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E35F" w14:textId="77777777" w:rsidR="004F3390" w:rsidRPr="004F3390" w:rsidRDefault="005C2DF0" w:rsidP="004F3390">
      <w:pPr>
        <w:jc w:val="center"/>
      </w:pPr>
      <w:r>
        <w:rPr>
          <w:noProof/>
        </w:rPr>
        <w:drawing>
          <wp:inline distT="0" distB="0" distL="0" distR="0" wp14:anchorId="7A3AC669" wp14:editId="3BDA9C09">
            <wp:extent cx="2164715" cy="1943100"/>
            <wp:effectExtent l="0" t="0" r="0" b="0"/>
            <wp:docPr id="1" name="Image 1" descr="WBE_logos_vertic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E_logos_vertical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19692" w14:textId="77777777" w:rsidR="004F3390" w:rsidRDefault="004F3390" w:rsidP="004F3390">
      <w:pPr>
        <w:rPr>
          <w:b/>
          <w:sz w:val="28"/>
          <w:u w:val="single"/>
        </w:rPr>
      </w:pPr>
    </w:p>
    <w:p w14:paraId="07AA1777" w14:textId="77777777" w:rsidR="000851D3" w:rsidRDefault="004F3390">
      <w:pPr>
        <w:jc w:val="center"/>
        <w:rPr>
          <w:b/>
          <w:sz w:val="32"/>
          <w:szCs w:val="32"/>
        </w:rPr>
      </w:pPr>
      <w:r w:rsidRPr="004F3390">
        <w:rPr>
          <w:b/>
          <w:sz w:val="32"/>
          <w:szCs w:val="32"/>
        </w:rPr>
        <w:t>Plan de remédiation et d</w:t>
      </w:r>
      <w:r w:rsidR="00E620DF" w:rsidRPr="004F3390">
        <w:rPr>
          <w:b/>
          <w:sz w:val="32"/>
          <w:szCs w:val="32"/>
        </w:rPr>
        <w:t>’</w:t>
      </w:r>
      <w:r w:rsidRPr="004F3390">
        <w:rPr>
          <w:b/>
          <w:sz w:val="32"/>
          <w:szCs w:val="32"/>
        </w:rPr>
        <w:t xml:space="preserve">accompagnement de l’élève </w:t>
      </w:r>
    </w:p>
    <w:p w14:paraId="2352DB17" w14:textId="441F6704" w:rsidR="000733A9" w:rsidRPr="004F3390" w:rsidRDefault="000851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pour le cours </w:t>
      </w:r>
      <w:r w:rsidR="005D0513" w:rsidRPr="00F97D12">
        <w:rPr>
          <w:b/>
          <w:sz w:val="32"/>
          <w:szCs w:val="32"/>
        </w:rPr>
        <w:t>de Mathématiques</w:t>
      </w:r>
      <w:r w:rsidR="00A67009">
        <w:rPr>
          <w:b/>
          <w:sz w:val="32"/>
          <w:szCs w:val="32"/>
        </w:rPr>
        <w:t xml:space="preserve"> – </w:t>
      </w:r>
      <w:r w:rsidR="00346966">
        <w:rPr>
          <w:b/>
          <w:sz w:val="32"/>
          <w:szCs w:val="32"/>
        </w:rPr>
        <w:t>5</w:t>
      </w:r>
      <w:r w:rsidR="006C0D72">
        <w:rPr>
          <w:b/>
          <w:sz w:val="32"/>
          <w:szCs w:val="32"/>
        </w:rPr>
        <w:t>TQ</w:t>
      </w:r>
      <w:r w:rsidR="00346966">
        <w:rPr>
          <w:b/>
          <w:sz w:val="32"/>
          <w:szCs w:val="32"/>
        </w:rPr>
        <w:t xml:space="preserve"> (</w:t>
      </w:r>
      <w:r w:rsidR="006C0D72">
        <w:rPr>
          <w:b/>
          <w:sz w:val="32"/>
          <w:szCs w:val="32"/>
        </w:rPr>
        <w:t>4h)</w:t>
      </w:r>
    </w:p>
    <w:p w14:paraId="3CABD74C" w14:textId="77777777" w:rsidR="000733A9" w:rsidRDefault="000733A9"/>
    <w:p w14:paraId="276F6590" w14:textId="77777777" w:rsidR="000733A9" w:rsidRDefault="000733A9" w:rsidP="004F3390">
      <w:pPr>
        <w:jc w:val="both"/>
      </w:pPr>
      <w:r>
        <w:t>DÉNOMINATION</w:t>
      </w:r>
      <w:r w:rsidR="004F3390">
        <w:t xml:space="preserve"> DE L’ÉTABLISSEMENT SCOLAIRE : </w:t>
      </w:r>
    </w:p>
    <w:p w14:paraId="77980ED0" w14:textId="77777777" w:rsidR="000733A9" w:rsidRDefault="000733A9" w:rsidP="004F3390">
      <w:pPr>
        <w:numPr>
          <w:ilvl w:val="0"/>
          <w:numId w:val="1"/>
        </w:numPr>
        <w:ind w:left="284" w:hanging="284"/>
        <w:jc w:val="both"/>
        <w:rPr>
          <w:u w:val="single"/>
        </w:rPr>
      </w:pPr>
      <w:r>
        <w:rPr>
          <w:u w:val="single"/>
        </w:rPr>
        <w:t xml:space="preserve">IDENTITÉ DE L’ÉLÈVE </w:t>
      </w:r>
    </w:p>
    <w:p w14:paraId="1F7D4909" w14:textId="77777777" w:rsidR="000733A9" w:rsidRPr="00B807EE" w:rsidRDefault="000733A9" w:rsidP="004F3390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Nom de l’élève : </w:t>
      </w:r>
    </w:p>
    <w:p w14:paraId="2467A155" w14:textId="77777777" w:rsidR="000733A9" w:rsidRPr="00B807EE" w:rsidRDefault="000733A9" w:rsidP="004F3390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Prénom : </w:t>
      </w:r>
    </w:p>
    <w:p w14:paraId="36A50329" w14:textId="77777777" w:rsidR="00CF451E" w:rsidRPr="00B807EE" w:rsidRDefault="004F3390" w:rsidP="008A5EF8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Classe : </w:t>
      </w:r>
    </w:p>
    <w:p w14:paraId="73770818" w14:textId="77777777" w:rsidR="000733A9" w:rsidRPr="004F3390" w:rsidRDefault="000733A9" w:rsidP="00A51C08">
      <w:pPr>
        <w:numPr>
          <w:ilvl w:val="1"/>
          <w:numId w:val="2"/>
        </w:numPr>
        <w:jc w:val="both"/>
        <w:rPr>
          <w:sz w:val="22"/>
          <w:szCs w:val="22"/>
        </w:rPr>
      </w:pPr>
      <w:r w:rsidRPr="004F3390">
        <w:rPr>
          <w:sz w:val="22"/>
          <w:szCs w:val="22"/>
          <w:u w:val="single"/>
        </w:rPr>
        <w:t>Compétences transversales</w:t>
      </w:r>
    </w:p>
    <w:p w14:paraId="387E7682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A0E2B4" wp14:editId="532600A3">
                <wp:simplePos x="0" y="0"/>
                <wp:positionH relativeFrom="column">
                  <wp:posOffset>6985</wp:posOffset>
                </wp:positionH>
                <wp:positionV relativeFrom="paragraph">
                  <wp:posOffset>212725</wp:posOffset>
                </wp:positionV>
                <wp:extent cx="6638925" cy="1557020"/>
                <wp:effectExtent l="0" t="0" r="317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E492C" w14:textId="23C973E3" w:rsidR="00E01FAF" w:rsidRPr="00E01FAF" w:rsidRDefault="00E01FAF" w:rsidP="00E01FAF">
                            <w:pPr>
                              <w:spacing w:after="0" w:line="240" w:lineRule="auto"/>
                            </w:pPr>
                            <w:r w:rsidRPr="00E01F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0E2B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55pt;margin-top:16.75pt;width:522.75pt;height:1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">
                <v:path arrowok="t"/>
                <v:textbox>
                  <w:txbxContent>
                    <w:p w14:paraId="332E492C" w14:textId="23C973E3" w:rsidR="00E01FAF" w:rsidRPr="00E01FAF" w:rsidRDefault="00E01FAF" w:rsidP="00E01FAF">
                      <w:pPr>
                        <w:spacing w:after="0" w:line="240" w:lineRule="auto"/>
                      </w:pPr>
                      <w:r w:rsidRPr="00E01FA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Difficultés majeures rencontrées par l’élève :</w:t>
      </w:r>
    </w:p>
    <w:p w14:paraId="66952161" w14:textId="77777777" w:rsidR="007C7DCF" w:rsidRDefault="007C7DCF">
      <w:pPr>
        <w:jc w:val="both"/>
        <w:rPr>
          <w:sz w:val="22"/>
          <w:szCs w:val="22"/>
        </w:rPr>
      </w:pPr>
    </w:p>
    <w:p w14:paraId="022E835F" w14:textId="4098D6DD" w:rsidR="007C7DCF" w:rsidRDefault="007C7DCF">
      <w:pPr>
        <w:jc w:val="both"/>
        <w:rPr>
          <w:sz w:val="22"/>
          <w:szCs w:val="22"/>
        </w:rPr>
      </w:pPr>
    </w:p>
    <w:p w14:paraId="4D729406" w14:textId="77777777" w:rsidR="00E01FAF" w:rsidRDefault="00E01FAF">
      <w:pPr>
        <w:jc w:val="both"/>
        <w:rPr>
          <w:sz w:val="22"/>
          <w:szCs w:val="22"/>
        </w:rPr>
      </w:pPr>
    </w:p>
    <w:p w14:paraId="3FA59315" w14:textId="77777777" w:rsidR="00E01FAF" w:rsidRDefault="00E01FAF">
      <w:pPr>
        <w:jc w:val="both"/>
        <w:rPr>
          <w:sz w:val="22"/>
          <w:szCs w:val="22"/>
        </w:rPr>
      </w:pPr>
    </w:p>
    <w:p w14:paraId="4E08627F" w14:textId="77777777" w:rsidR="00E01FAF" w:rsidRDefault="00E01FAF">
      <w:pPr>
        <w:jc w:val="both"/>
        <w:rPr>
          <w:sz w:val="22"/>
          <w:szCs w:val="22"/>
        </w:rPr>
      </w:pPr>
    </w:p>
    <w:p w14:paraId="32B7821F" w14:textId="77777777" w:rsidR="008A5EF8" w:rsidRDefault="008A5EF8">
      <w:pPr>
        <w:jc w:val="both"/>
        <w:rPr>
          <w:sz w:val="22"/>
          <w:szCs w:val="22"/>
        </w:rPr>
      </w:pPr>
    </w:p>
    <w:p w14:paraId="4507ACE3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171A45" wp14:editId="46579D70">
                <wp:simplePos x="0" y="0"/>
                <wp:positionH relativeFrom="column">
                  <wp:posOffset>-21590</wp:posOffset>
                </wp:positionH>
                <wp:positionV relativeFrom="paragraph">
                  <wp:posOffset>217805</wp:posOffset>
                </wp:positionV>
                <wp:extent cx="6638925" cy="378460"/>
                <wp:effectExtent l="0" t="0" r="317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26F6A" w14:textId="5DD0BBCC" w:rsidR="007C7DCF" w:rsidRPr="00224A65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1A45" id="Text Box 7" o:spid="_x0000_s1028" type="#_x0000_t202" style="position:absolute;left:0;text-align:left;margin-left:-1.7pt;margin-top:17.15pt;width:522.7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">
                <v:path arrowok="t"/>
                <v:textbox>
                  <w:txbxContent>
                    <w:p w14:paraId="60C26F6A" w14:textId="5DD0BBCC" w:rsidR="007C7DCF" w:rsidRPr="00224A65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Proposition d’actions préalables à la rentrée scolaire (en juillet et août) :</w:t>
      </w:r>
    </w:p>
    <w:p w14:paraId="52806132" w14:textId="77777777" w:rsidR="008A5EF8" w:rsidRDefault="008A5EF8">
      <w:pPr>
        <w:jc w:val="both"/>
        <w:rPr>
          <w:sz w:val="22"/>
          <w:szCs w:val="22"/>
        </w:rPr>
      </w:pPr>
    </w:p>
    <w:p w14:paraId="221DA81D" w14:textId="77777777" w:rsidR="008A5EF8" w:rsidRDefault="008A5EF8">
      <w:pPr>
        <w:jc w:val="both"/>
        <w:rPr>
          <w:sz w:val="22"/>
          <w:szCs w:val="22"/>
        </w:rPr>
      </w:pPr>
    </w:p>
    <w:p w14:paraId="66C7180E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F9965" wp14:editId="64EC8B02">
                <wp:simplePos x="0" y="0"/>
                <wp:positionH relativeFrom="column">
                  <wp:posOffset>6985</wp:posOffset>
                </wp:positionH>
                <wp:positionV relativeFrom="paragraph">
                  <wp:posOffset>412115</wp:posOffset>
                </wp:positionV>
                <wp:extent cx="6610350" cy="1021080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03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8D5A4" w14:textId="77777777" w:rsidR="007C7DCF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9965" id="Text Box 6" o:spid="_x0000_s1029" type="#_x0000_t202" style="position:absolute;left:0;text-align:left;margin-left:.55pt;margin-top:32.45pt;width:520.5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">
                <v:path arrowok="t"/>
                <v:textbox>
                  <w:txbxContent>
                    <w:p w14:paraId="58C8D5A4" w14:textId="77777777" w:rsidR="007C7DCF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 xml:space="preserve">Actions à mettre en place avec l’élève dès la rentrée scolaire et portées à la connaissance de l’équipe pédagogique qui prendra l’apprenant en charge en septembre 2021 : </w:t>
      </w:r>
    </w:p>
    <w:p w14:paraId="7EF2C1C6" w14:textId="77777777" w:rsidR="007C7DCF" w:rsidRDefault="007C7DCF">
      <w:pPr>
        <w:jc w:val="both"/>
        <w:rPr>
          <w:sz w:val="22"/>
          <w:szCs w:val="22"/>
        </w:rPr>
      </w:pPr>
    </w:p>
    <w:p w14:paraId="4200D053" w14:textId="77777777" w:rsidR="007C7DCF" w:rsidRDefault="007C7DCF">
      <w:pPr>
        <w:jc w:val="both"/>
        <w:rPr>
          <w:sz w:val="22"/>
          <w:szCs w:val="22"/>
        </w:rPr>
      </w:pPr>
    </w:p>
    <w:p w14:paraId="3444E2AF" w14:textId="77777777" w:rsidR="007C7DCF" w:rsidRDefault="007C7DCF">
      <w:pPr>
        <w:jc w:val="both"/>
        <w:rPr>
          <w:sz w:val="22"/>
          <w:szCs w:val="22"/>
        </w:rPr>
      </w:pPr>
    </w:p>
    <w:p w14:paraId="51B927F1" w14:textId="26BEB949" w:rsidR="000733A9" w:rsidRPr="004F3390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lastRenderedPageBreak/>
        <w:t xml:space="preserve">3.2. </w:t>
      </w:r>
      <w:r w:rsidR="00CB03D3">
        <w:rPr>
          <w:sz w:val="22"/>
          <w:szCs w:val="22"/>
          <w:u w:val="single"/>
          <w:lang w:val="fr-FR"/>
        </w:rPr>
        <w:t>Processus</w:t>
      </w:r>
      <w:r w:rsidR="00CA7412">
        <w:rPr>
          <w:sz w:val="22"/>
          <w:szCs w:val="22"/>
          <w:u w:val="single"/>
          <w:lang w:val="fr-FR"/>
        </w:rPr>
        <w:t>,</w:t>
      </w:r>
      <w:r w:rsidRPr="004F3390">
        <w:rPr>
          <w:sz w:val="22"/>
          <w:szCs w:val="22"/>
          <w:u w:val="single"/>
          <w:lang w:val="fr-FR"/>
        </w:rPr>
        <w:t xml:space="preserve"> compétences disciplinaires portant sur les essentiels</w:t>
      </w:r>
    </w:p>
    <w:p w14:paraId="473E369F" w14:textId="4FEAFAF8" w:rsidR="000733A9" w:rsidRPr="004F3390" w:rsidRDefault="000176B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Mathématique</w:t>
      </w:r>
      <w:r w:rsidR="00795ECE">
        <w:rPr>
          <w:sz w:val="22"/>
          <w:szCs w:val="22"/>
          <w:u w:val="single"/>
        </w:rPr>
        <w:t>s</w:t>
      </w:r>
    </w:p>
    <w:p w14:paraId="38C24515" w14:textId="4742BEF1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CB54" wp14:editId="7D8E3C2A">
                <wp:simplePos x="0" y="0"/>
                <wp:positionH relativeFrom="column">
                  <wp:posOffset>9525</wp:posOffset>
                </wp:positionH>
                <wp:positionV relativeFrom="paragraph">
                  <wp:posOffset>271145</wp:posOffset>
                </wp:positionV>
                <wp:extent cx="6629400" cy="8096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2F819" w14:textId="77777777" w:rsidR="007C7DCF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CB54" id="Text Box 5" o:spid="_x0000_s1030" type="#_x0000_t202" style="position:absolute;left:0;text-align:left;margin-left:.75pt;margin-top:21.35pt;width:522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">
                <v:path arrowok="t"/>
                <v:textbox>
                  <w:txbxContent>
                    <w:p w14:paraId="6DF2F819" w14:textId="77777777" w:rsidR="007C7DCF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Parmi les essentiels, liste</w:t>
      </w:r>
      <w:r w:rsidR="000C2B52">
        <w:rPr>
          <w:sz w:val="22"/>
          <w:szCs w:val="22"/>
        </w:rPr>
        <w:t xml:space="preserve"> </w:t>
      </w:r>
      <w:r w:rsidR="000733A9" w:rsidRPr="004F3390">
        <w:rPr>
          <w:sz w:val="22"/>
          <w:szCs w:val="22"/>
        </w:rPr>
        <w:t xml:space="preserve">des </w:t>
      </w:r>
      <w:r w:rsidR="00CA7412">
        <w:rPr>
          <w:sz w:val="22"/>
          <w:szCs w:val="22"/>
        </w:rPr>
        <w:t>processus</w:t>
      </w:r>
      <w:r w:rsidR="000733A9" w:rsidRPr="004F3390">
        <w:rPr>
          <w:sz w:val="22"/>
          <w:szCs w:val="22"/>
        </w:rPr>
        <w:t xml:space="preserve"> n’ayant pu être travaillés en 2020-2021</w:t>
      </w:r>
      <w:r w:rsidR="00E87B17" w:rsidRPr="004F3390">
        <w:rPr>
          <w:sz w:val="22"/>
          <w:szCs w:val="22"/>
        </w:rPr>
        <w:t xml:space="preserve"> </w:t>
      </w:r>
      <w:r w:rsidR="000733A9" w:rsidRPr="004F3390">
        <w:rPr>
          <w:sz w:val="22"/>
          <w:szCs w:val="22"/>
        </w:rPr>
        <w:t xml:space="preserve">: </w:t>
      </w:r>
    </w:p>
    <w:p w14:paraId="0FE10FDF" w14:textId="77777777" w:rsidR="007C7DCF" w:rsidRDefault="007C7DCF">
      <w:pPr>
        <w:jc w:val="both"/>
        <w:rPr>
          <w:sz w:val="22"/>
          <w:szCs w:val="22"/>
        </w:rPr>
      </w:pPr>
    </w:p>
    <w:p w14:paraId="482A9E4D" w14:textId="77777777" w:rsidR="007C7DCF" w:rsidRDefault="007C7DCF">
      <w:pPr>
        <w:jc w:val="both"/>
        <w:rPr>
          <w:sz w:val="22"/>
          <w:szCs w:val="22"/>
        </w:rPr>
      </w:pPr>
    </w:p>
    <w:p w14:paraId="2607C3F8" w14:textId="77777777" w:rsidR="007C7DCF" w:rsidRPr="004F3390" w:rsidRDefault="007C7DCF">
      <w:pPr>
        <w:jc w:val="both"/>
        <w:rPr>
          <w:sz w:val="22"/>
          <w:szCs w:val="22"/>
        </w:rPr>
      </w:pPr>
    </w:p>
    <w:p w14:paraId="12F5CC53" w14:textId="16F06581" w:rsidR="007C7DCF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 xml:space="preserve">Parmi les </w:t>
      </w:r>
      <w:r w:rsidR="00261581">
        <w:rPr>
          <w:sz w:val="22"/>
          <w:szCs w:val="22"/>
        </w:rPr>
        <w:t>essentiels, liste</w:t>
      </w:r>
      <w:r w:rsidR="000C2B52">
        <w:rPr>
          <w:sz w:val="22"/>
          <w:szCs w:val="22"/>
          <w:vertAlign w:val="superscript"/>
        </w:rPr>
        <w:t xml:space="preserve"> </w:t>
      </w:r>
      <w:r w:rsidR="001A0DE3">
        <w:rPr>
          <w:sz w:val="22"/>
          <w:szCs w:val="22"/>
        </w:rPr>
        <w:t xml:space="preserve">des </w:t>
      </w:r>
      <w:r w:rsidR="00CA7412">
        <w:rPr>
          <w:sz w:val="22"/>
          <w:szCs w:val="22"/>
        </w:rPr>
        <w:t>processus</w:t>
      </w:r>
      <w:r w:rsidRPr="004F3390">
        <w:rPr>
          <w:sz w:val="22"/>
          <w:szCs w:val="22"/>
        </w:rPr>
        <w:t xml:space="preserve"> trava</w:t>
      </w:r>
      <w:r w:rsidR="00EB4E60">
        <w:rPr>
          <w:sz w:val="22"/>
          <w:szCs w:val="22"/>
        </w:rPr>
        <w:t>illés et évalués en 2020-2021, p</w:t>
      </w:r>
      <w:r w:rsidRPr="004F3390">
        <w:rPr>
          <w:sz w:val="22"/>
          <w:szCs w:val="22"/>
        </w:rPr>
        <w:t>rincipales difficultés rencontrées par l’élève</w:t>
      </w:r>
      <w:r w:rsidR="00945E08" w:rsidRPr="004F3390">
        <w:rPr>
          <w:sz w:val="22"/>
          <w:szCs w:val="22"/>
        </w:rPr>
        <w:t xml:space="preserve"> : </w:t>
      </w:r>
    </w:p>
    <w:p w14:paraId="7AAC4DB6" w14:textId="77777777" w:rsidR="007C7DCF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A7119D" wp14:editId="285BA5B4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6629400" cy="1019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5122A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119D" id="Text Box 4" o:spid="_x0000_s1031" type="#_x0000_t202" style="position:absolute;left:0;text-align:left;margin-left:.75pt;margin-top:1.5pt;width:522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">
                <v:path arrowok="t"/>
                <v:textbox>
                  <w:txbxContent>
                    <w:p w14:paraId="2795122A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3F2E3CD9" w14:textId="77777777" w:rsidR="007C7DCF" w:rsidRDefault="007C7DCF">
      <w:pPr>
        <w:jc w:val="both"/>
        <w:rPr>
          <w:sz w:val="22"/>
          <w:szCs w:val="22"/>
        </w:rPr>
      </w:pPr>
    </w:p>
    <w:p w14:paraId="6BE122E0" w14:textId="77777777" w:rsidR="007C7DCF" w:rsidRPr="004F3390" w:rsidRDefault="007C7DCF">
      <w:pPr>
        <w:jc w:val="both"/>
        <w:rPr>
          <w:sz w:val="22"/>
          <w:szCs w:val="22"/>
        </w:rPr>
      </w:pPr>
    </w:p>
    <w:p w14:paraId="3703E79B" w14:textId="77777777" w:rsidR="00EB4E60" w:rsidRDefault="00EB4E60">
      <w:pPr>
        <w:jc w:val="both"/>
        <w:rPr>
          <w:sz w:val="22"/>
          <w:szCs w:val="22"/>
        </w:rPr>
      </w:pPr>
    </w:p>
    <w:p w14:paraId="2BD90571" w14:textId="77777777" w:rsidR="000733A9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>Proposition d’actions</w:t>
      </w:r>
      <w:r w:rsidR="00CF451E">
        <w:rPr>
          <w:sz w:val="22"/>
          <w:szCs w:val="22"/>
        </w:rPr>
        <w:t xml:space="preserve"> </w:t>
      </w:r>
      <w:r w:rsidRPr="004F3390">
        <w:rPr>
          <w:sz w:val="22"/>
          <w:szCs w:val="22"/>
        </w:rPr>
        <w:t xml:space="preserve">préalables à la rentrée scolaire (en juillet et en août) : </w:t>
      </w:r>
    </w:p>
    <w:p w14:paraId="3FB29B9D" w14:textId="77777777" w:rsidR="007C7DCF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F0B2EB" wp14:editId="530CDAFB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629400" cy="10001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07A63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0B2EB" id="Text Box 3" o:spid="_x0000_s1032" type="#_x0000_t202" style="position:absolute;left:0;text-align:left;margin-left:.75pt;margin-top:.75pt;width:522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">
                <v:path arrowok="t"/>
                <v:textbox>
                  <w:txbxContent>
                    <w:p w14:paraId="48207A63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4208AE87" w14:textId="77777777" w:rsidR="007C7DCF" w:rsidRDefault="007C7DCF">
      <w:pPr>
        <w:jc w:val="both"/>
        <w:rPr>
          <w:sz w:val="22"/>
          <w:szCs w:val="22"/>
        </w:rPr>
      </w:pPr>
    </w:p>
    <w:p w14:paraId="621C385F" w14:textId="77777777" w:rsidR="007C7DCF" w:rsidRDefault="007C7DCF">
      <w:pPr>
        <w:jc w:val="both"/>
        <w:rPr>
          <w:sz w:val="22"/>
          <w:szCs w:val="22"/>
        </w:rPr>
      </w:pPr>
    </w:p>
    <w:p w14:paraId="6FAB91B7" w14:textId="77777777" w:rsidR="007C7DCF" w:rsidRPr="004F3390" w:rsidRDefault="007C7DCF">
      <w:pPr>
        <w:jc w:val="both"/>
        <w:rPr>
          <w:sz w:val="22"/>
          <w:szCs w:val="22"/>
        </w:rPr>
      </w:pPr>
    </w:p>
    <w:p w14:paraId="24020754" w14:textId="1311CEC6" w:rsidR="000733A9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>Actions</w:t>
      </w:r>
      <w:r w:rsidR="000C2B52">
        <w:rPr>
          <w:sz w:val="22"/>
          <w:szCs w:val="22"/>
        </w:rPr>
        <w:t xml:space="preserve"> </w:t>
      </w:r>
      <w:r w:rsidRPr="004F3390">
        <w:rPr>
          <w:sz w:val="22"/>
          <w:szCs w:val="22"/>
        </w:rPr>
        <w:t xml:space="preserve">à mettre en place avec l’élève dès la rentrée scolaire et à porter à la connaissance de l’équipe pédagogique qui prendra l’apprenant en charge en septembre 2021 : </w:t>
      </w:r>
    </w:p>
    <w:p w14:paraId="7CDFE014" w14:textId="77777777" w:rsidR="008A5EF8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39A175" wp14:editId="50F3C9EA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6629400" cy="1945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4E93" w14:textId="77777777" w:rsidR="00224A65" w:rsidRPr="00224A65" w:rsidRDefault="00224A65" w:rsidP="00224A65"/>
                          <w:p w14:paraId="727F591B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9A175" id="Text Box 2" o:spid="_x0000_s1033" type="#_x0000_t202" style="position:absolute;left:0;text-align:left;margin-left:.75pt;margin-top:.9pt;width:522pt;height:15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">
                <v:path arrowok="t"/>
                <v:textbox>
                  <w:txbxContent>
                    <w:p w14:paraId="679C4E93" w14:textId="77777777" w:rsidR="00224A65" w:rsidRPr="00224A65" w:rsidRDefault="00224A65" w:rsidP="00224A65"/>
                    <w:p w14:paraId="727F591B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33A452CE" w14:textId="77777777" w:rsidR="008A5EF8" w:rsidRDefault="008A5EF8">
      <w:pPr>
        <w:jc w:val="both"/>
        <w:rPr>
          <w:sz w:val="22"/>
          <w:szCs w:val="22"/>
        </w:rPr>
      </w:pPr>
    </w:p>
    <w:p w14:paraId="42098646" w14:textId="77777777" w:rsidR="008A5EF8" w:rsidRDefault="008A5EF8">
      <w:pPr>
        <w:jc w:val="both"/>
        <w:rPr>
          <w:sz w:val="22"/>
          <w:szCs w:val="22"/>
        </w:rPr>
      </w:pPr>
    </w:p>
    <w:p w14:paraId="0270F251" w14:textId="77777777" w:rsidR="008A5EF8" w:rsidRDefault="008A5EF8">
      <w:pPr>
        <w:jc w:val="both"/>
        <w:rPr>
          <w:sz w:val="22"/>
          <w:szCs w:val="22"/>
        </w:rPr>
      </w:pPr>
    </w:p>
    <w:p w14:paraId="420CBA75" w14:textId="77777777" w:rsidR="008A5EF8" w:rsidRDefault="008A5EF8">
      <w:pPr>
        <w:jc w:val="both"/>
        <w:rPr>
          <w:sz w:val="22"/>
          <w:szCs w:val="22"/>
        </w:rPr>
      </w:pPr>
    </w:p>
    <w:p w14:paraId="7D59FAB6" w14:textId="77777777" w:rsidR="008A5EF8" w:rsidRDefault="008A5EF8">
      <w:pPr>
        <w:jc w:val="both"/>
        <w:rPr>
          <w:sz w:val="22"/>
          <w:szCs w:val="22"/>
        </w:rPr>
      </w:pPr>
    </w:p>
    <w:p w14:paraId="7FF411A6" w14:textId="77777777" w:rsidR="008A5EF8" w:rsidRDefault="008A5EF8">
      <w:pPr>
        <w:jc w:val="both"/>
        <w:rPr>
          <w:sz w:val="22"/>
          <w:szCs w:val="22"/>
        </w:rPr>
      </w:pPr>
    </w:p>
    <w:p w14:paraId="5155FF1F" w14:textId="77777777" w:rsidR="008A5EF8" w:rsidRDefault="008A5EF8">
      <w:pPr>
        <w:jc w:val="both"/>
        <w:rPr>
          <w:sz w:val="22"/>
          <w:szCs w:val="22"/>
        </w:rPr>
      </w:pPr>
    </w:p>
    <w:p w14:paraId="6B291ECD" w14:textId="77777777" w:rsidR="008A5EF8" w:rsidRDefault="008A5EF8">
      <w:pPr>
        <w:jc w:val="both"/>
        <w:rPr>
          <w:sz w:val="22"/>
          <w:szCs w:val="22"/>
        </w:rPr>
      </w:pPr>
    </w:p>
    <w:p w14:paraId="238F96CF" w14:textId="77777777" w:rsidR="008A5EF8" w:rsidRDefault="008A5EF8">
      <w:pPr>
        <w:jc w:val="both"/>
        <w:rPr>
          <w:sz w:val="22"/>
          <w:szCs w:val="22"/>
        </w:rPr>
      </w:pPr>
    </w:p>
    <w:p w14:paraId="5699523F" w14:textId="77777777" w:rsidR="008A5EF8" w:rsidRDefault="008A5EF8">
      <w:pPr>
        <w:jc w:val="both"/>
        <w:rPr>
          <w:sz w:val="22"/>
          <w:szCs w:val="22"/>
        </w:rPr>
      </w:pPr>
    </w:p>
    <w:p w14:paraId="52F52CED" w14:textId="77777777" w:rsidR="008A5EF8" w:rsidRDefault="008A5EF8">
      <w:pPr>
        <w:jc w:val="both"/>
        <w:rPr>
          <w:sz w:val="22"/>
          <w:szCs w:val="22"/>
        </w:rPr>
      </w:pPr>
    </w:p>
    <w:p w14:paraId="22C96B79" w14:textId="77777777" w:rsidR="008A5EF8" w:rsidRDefault="008A5EF8">
      <w:pPr>
        <w:jc w:val="both"/>
        <w:rPr>
          <w:sz w:val="22"/>
          <w:szCs w:val="22"/>
        </w:rPr>
      </w:pPr>
    </w:p>
    <w:tbl>
      <w:tblPr>
        <w:tblW w:w="107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5668"/>
        <w:gridCol w:w="3532"/>
        <w:gridCol w:w="425"/>
        <w:gridCol w:w="426"/>
        <w:gridCol w:w="425"/>
      </w:tblGrid>
      <w:tr w:rsidR="00B5171F" w:rsidRPr="00C07636" w14:paraId="236A3ED8" w14:textId="77777777" w:rsidTr="005D5270">
        <w:trPr>
          <w:cantSplit/>
          <w:trHeight w:val="1683"/>
        </w:trPr>
        <w:tc>
          <w:tcPr>
            <w:tcW w:w="94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FC79" w14:textId="59D0B120" w:rsidR="00B5171F" w:rsidRPr="00B5171F" w:rsidRDefault="000E721E" w:rsidP="00B5171F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lastRenderedPageBreak/>
              <w:t>Troisième</w:t>
            </w:r>
            <w:r w:rsidR="00B5171F" w:rsidRPr="00B5171F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degré́ technique et artistique de qualification</w:t>
            </w:r>
            <w:r w:rsidR="00B31EBE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(1</w:t>
            </w:r>
            <w:r w:rsidR="00B31EBE" w:rsidRPr="00B31EBE">
              <w:rPr>
                <w:rFonts w:ascii="Arial" w:eastAsiaTheme="minorHAnsi" w:hAnsi="Arial" w:cs="Arial"/>
                <w:b/>
                <w:sz w:val="16"/>
                <w:szCs w:val="16"/>
                <w:vertAlign w:val="superscript"/>
              </w:rPr>
              <w:t>ère</w:t>
            </w:r>
            <w:r w:rsidR="00B31EBE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année du degré)</w:t>
            </w:r>
          </w:p>
          <w:p w14:paraId="3B87894C" w14:textId="77777777" w:rsidR="00B5171F" w:rsidRPr="00B5171F" w:rsidRDefault="00B5171F" w:rsidP="00B5171F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B5171F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Mathématiques liées aux spécificités des options </w:t>
            </w:r>
          </w:p>
          <w:p w14:paraId="6AD35BE3" w14:textId="59AAEC32" w:rsidR="00B5171F" w:rsidRPr="00C07636" w:rsidRDefault="00B5171F" w:rsidP="00B51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5171F">
              <w:rPr>
                <w:rFonts w:ascii="Arial" w:eastAsiaTheme="minorHAnsi" w:hAnsi="Arial" w:cs="Arial"/>
                <w:b/>
                <w:sz w:val="16"/>
                <w:szCs w:val="16"/>
              </w:rPr>
              <w:t>4 périodes semaine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979110B" w14:textId="77777777" w:rsidR="00B5171F" w:rsidRPr="00C07636" w:rsidRDefault="00B5171F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Acquis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48FBD52" w14:textId="77777777" w:rsidR="00B5171F" w:rsidRPr="00C07636" w:rsidRDefault="00B5171F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En voie d'acquisition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95EC2F6" w14:textId="77777777" w:rsidR="00B5171F" w:rsidRPr="00C07636" w:rsidRDefault="00B5171F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</w:tr>
      <w:tr w:rsidR="00E56781" w:rsidRPr="00C07636" w14:paraId="60A19E8A" w14:textId="77777777" w:rsidTr="005D5270">
        <w:trPr>
          <w:trHeight w:val="283"/>
        </w:trPr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8492" w14:textId="77777777" w:rsidR="00E56781" w:rsidRPr="00957BA9" w:rsidRDefault="00E56781" w:rsidP="00F60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57B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MQ34 UAA5 - COMPORTEMENT ASYMPTOTIQUE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89F1" w14:textId="77777777" w:rsidR="00E56781" w:rsidRPr="00957BA9" w:rsidRDefault="00E56781" w:rsidP="00F60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9F2C" w14:textId="77777777" w:rsidR="00E56781" w:rsidRPr="00957BA9" w:rsidRDefault="00E56781" w:rsidP="00F60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9897" w14:textId="49D16D7F" w:rsidR="00E56781" w:rsidRPr="00957BA9" w:rsidRDefault="00E56781" w:rsidP="00F60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E56781" w:rsidRPr="00C07636" w14:paraId="0288000C" w14:textId="77777777" w:rsidTr="005D5270">
        <w:trPr>
          <w:trHeight w:val="200"/>
        </w:trPr>
        <w:tc>
          <w:tcPr>
            <w:tcW w:w="9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B0C1" w14:textId="77777777" w:rsidR="00E56781" w:rsidRPr="00E7385D" w:rsidRDefault="00E56781" w:rsidP="000E721E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E7385D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Articuler représentation graphique et comportement asymptotique d'une fonction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BF8C" w14:textId="77777777" w:rsidR="00E56781" w:rsidRPr="00E7385D" w:rsidRDefault="00E56781" w:rsidP="000E721E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12C2" w14:textId="77777777" w:rsidR="00E56781" w:rsidRPr="00E7385D" w:rsidRDefault="00E56781" w:rsidP="000E721E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EB20" w14:textId="7215BD2F" w:rsidR="00E56781" w:rsidRPr="00E7385D" w:rsidRDefault="00E56781" w:rsidP="000E721E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</w:tr>
      <w:tr w:rsidR="00606738" w:rsidRPr="00C07636" w14:paraId="2B4B0D01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8289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7A81C2" w14:textId="05BD9055" w:rsidR="00606738" w:rsidRPr="00606738" w:rsidRDefault="005D5270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 w:rsidR="00606738" w:rsidRPr="00606738">
              <w:rPr>
                <w:rFonts w:ascii="Arial" w:hAnsi="Arial" w:cs="Arial"/>
                <w:color w:val="000000"/>
                <w:sz w:val="16"/>
                <w:szCs w:val="16"/>
              </w:rPr>
              <w:t>crire l'équation d'un</w:t>
            </w:r>
            <w:r w:rsidR="00606738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606738" w:rsidRPr="00606738">
              <w:rPr>
                <w:rFonts w:ascii="Arial" w:hAnsi="Arial" w:cs="Arial"/>
                <w:color w:val="000000"/>
                <w:sz w:val="16"/>
                <w:szCs w:val="16"/>
              </w:rPr>
              <w:t xml:space="preserve"> asymptote partir de sa représentation graphique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5D0E4F7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9ECAA60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7510C20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606738" w:rsidRPr="00C07636" w14:paraId="6A382EBF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AFFC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24177" w14:textId="4927DC34" w:rsidR="00606738" w:rsidRPr="00606738" w:rsidRDefault="005D5270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 w:rsidR="00606738" w:rsidRPr="00606738">
              <w:rPr>
                <w:rFonts w:ascii="Arial" w:hAnsi="Arial" w:cs="Arial"/>
                <w:color w:val="000000"/>
                <w:sz w:val="16"/>
                <w:szCs w:val="16"/>
              </w:rPr>
              <w:t>crire la limite qui traduit un comportement asymptotique d'une fonction à partir de sa représentation graphique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CC67A3B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54BD09F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88F3D87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5DA3141D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32E7" w14:textId="2794F476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BB6F68" w14:textId="14500C6E" w:rsidR="00606738" w:rsidRPr="00606738" w:rsidRDefault="005D5270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 w:rsidR="00606738" w:rsidRPr="00606738">
              <w:rPr>
                <w:rFonts w:ascii="Arial" w:hAnsi="Arial" w:cs="Arial"/>
                <w:color w:val="000000"/>
                <w:sz w:val="16"/>
                <w:szCs w:val="16"/>
              </w:rPr>
              <w:t>crire, à partir de l’expression analytique d’une fonction, les limites qui apportent des informations sur son graphique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8ADB80E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B7AD1AC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1CA6C21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218A2548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8C7A" w14:textId="269C66A9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50C65" w14:textId="62C154FA" w:rsidR="00606738" w:rsidRPr="00606738" w:rsidRDefault="00606738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738">
              <w:rPr>
                <w:rFonts w:ascii="Arial" w:hAnsi="Arial" w:cs="Arial"/>
                <w:color w:val="000000"/>
                <w:sz w:val="16"/>
                <w:szCs w:val="16"/>
              </w:rPr>
              <w:t>Calculer des limites et les traduire graphiquement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9196400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E1DF74B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EA4C0ED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164483D3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052F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4C798" w14:textId="61EB78B5" w:rsidR="00606738" w:rsidRPr="00783137" w:rsidRDefault="00606738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738">
              <w:rPr>
                <w:rFonts w:ascii="Arial" w:hAnsi="Arial" w:cs="Arial"/>
                <w:color w:val="000000"/>
                <w:sz w:val="16"/>
                <w:szCs w:val="16"/>
              </w:rPr>
              <w:t>Traduire en termes de limites les comportements asymptotiques d’une fonction, à partir de son graphique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54A0529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3B4C1CC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87B8906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6AE7F322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E48E" w14:textId="255DC479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A108C" w14:textId="09EB11F8" w:rsidR="00606738" w:rsidRPr="00783137" w:rsidRDefault="00606738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738">
              <w:rPr>
                <w:rFonts w:ascii="Arial" w:hAnsi="Arial" w:cs="Arial"/>
                <w:color w:val="000000"/>
                <w:sz w:val="16"/>
                <w:szCs w:val="16"/>
              </w:rPr>
              <w:t>Rechercher les équations des asymptotes au graphique d’une fonction donnée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7C9B973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0DC74E1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47C9834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09A331BF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3D16" w14:textId="03B6AA3E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F57D3" w14:textId="59ECFC6A" w:rsidR="00606738" w:rsidRPr="00783137" w:rsidRDefault="00606738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738">
              <w:rPr>
                <w:rFonts w:ascii="Arial" w:hAnsi="Arial" w:cs="Arial"/>
                <w:color w:val="000000"/>
                <w:sz w:val="16"/>
                <w:szCs w:val="16"/>
              </w:rPr>
              <w:t>Approcher la valeur d'une fonction en un point à l'aide de son comportement asymptotique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9F90387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10955FD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E34C62B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7217A25F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A4D7" w14:textId="11ADB6F0" w:rsidR="00606738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089E2" w14:textId="732863A7" w:rsidR="00606738" w:rsidRPr="00783137" w:rsidRDefault="00606738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738">
              <w:rPr>
                <w:rFonts w:ascii="Arial" w:hAnsi="Arial" w:cs="Arial"/>
                <w:color w:val="000000"/>
                <w:sz w:val="16"/>
                <w:szCs w:val="16"/>
              </w:rPr>
              <w:t>Esquisser le graphique d’une fonction vérifiant certaines conditions sur les limites et les asymptotes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FD68704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40699CA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C46C59A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427DA198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A06C" w14:textId="504FC152" w:rsidR="00606738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33896" w14:textId="2305F125" w:rsidR="00606738" w:rsidRPr="00783137" w:rsidRDefault="00606738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738">
              <w:rPr>
                <w:rFonts w:ascii="Arial" w:hAnsi="Arial" w:cs="Arial"/>
                <w:color w:val="000000"/>
                <w:sz w:val="16"/>
                <w:szCs w:val="16"/>
              </w:rPr>
              <w:t>Apparier des graphiques et des informations sur les limites et les asymptotes d'une fonction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23E94CE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5DF7329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851BAF3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7BDF080F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24E8" w14:textId="1EB8401B" w:rsidR="00606738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97CC5" w14:textId="1CFFC413" w:rsidR="00606738" w:rsidRPr="00783137" w:rsidRDefault="005D5270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 w:rsidR="00606738" w:rsidRPr="00606738">
              <w:rPr>
                <w:rFonts w:ascii="Arial" w:hAnsi="Arial" w:cs="Arial"/>
                <w:color w:val="000000"/>
                <w:sz w:val="16"/>
                <w:szCs w:val="16"/>
              </w:rPr>
              <w:t>tablir l’expression analytique d’une fonction qui admet une ou plusieurs asymptotes données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7E47D03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39CC837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0B99D94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E56781" w:rsidRPr="00C07636" w14:paraId="1BCF4606" w14:textId="77777777" w:rsidTr="005D5270">
        <w:trPr>
          <w:trHeight w:val="283"/>
        </w:trPr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C588" w14:textId="77777777" w:rsidR="00E56781" w:rsidRPr="00013BF2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13B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MQ34 UAA6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- </w:t>
            </w:r>
            <w:r w:rsidRPr="00013B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DÉRIVÉE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CBDF" w14:textId="77777777" w:rsidR="00E56781" w:rsidRPr="00013BF2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FF34" w14:textId="77777777" w:rsidR="00E56781" w:rsidRPr="00013BF2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2DC9" w14:textId="21943E7B" w:rsidR="00E56781" w:rsidRPr="00013BF2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E56781" w:rsidRPr="00C07636" w14:paraId="0AB9E3E3" w14:textId="77777777" w:rsidTr="005D5270">
        <w:trPr>
          <w:trHeight w:val="200"/>
        </w:trPr>
        <w:tc>
          <w:tcPr>
            <w:tcW w:w="9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2051" w14:textId="642D8D37" w:rsidR="00E56781" w:rsidRPr="00924666" w:rsidRDefault="00E56781" w:rsidP="000E721E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924666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 xml:space="preserve">Lier les concepts de tangente, de taux d’accroissement, de croissance à l’outil « dérivée » </w:t>
            </w:r>
            <w:r w:rsidRPr="00924666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Résoudre des problèmes d'optimisation dans des contextes divers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4086" w14:textId="13365914" w:rsidR="00E56781" w:rsidRPr="00924666" w:rsidRDefault="00E56781" w:rsidP="000E721E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54F5" w14:textId="77777777" w:rsidR="00E56781" w:rsidRPr="00924666" w:rsidRDefault="00E56781" w:rsidP="000E721E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0B06" w14:textId="2812BD20" w:rsidR="00E56781" w:rsidRPr="00924666" w:rsidRDefault="00E56781" w:rsidP="000E721E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</w:tr>
      <w:tr w:rsidR="00DC121B" w:rsidRPr="00C07636" w14:paraId="1F51B887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34F0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39AE0" w14:textId="20DF49CA" w:rsidR="00DC121B" w:rsidRPr="00DB625C" w:rsidRDefault="00DC121B" w:rsidP="00DC121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21B">
              <w:rPr>
                <w:rFonts w:ascii="Arial" w:hAnsi="Arial" w:cs="Arial"/>
                <w:color w:val="000000"/>
                <w:sz w:val="16"/>
                <w:szCs w:val="16"/>
              </w:rPr>
              <w:t>Interpréter graphiquement la définition du nombre dérivé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B196C5A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95E7E9B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92BC5D7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DC121B" w:rsidRPr="00C07636" w14:paraId="4EA90145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CA6B" w14:textId="04442A75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22744" w14:textId="237E7F3E" w:rsidR="00DC121B" w:rsidRPr="00DB625C" w:rsidRDefault="00DC121B" w:rsidP="00DC121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21B">
              <w:rPr>
                <w:rFonts w:ascii="Arial" w:hAnsi="Arial" w:cs="Arial"/>
                <w:color w:val="000000"/>
                <w:sz w:val="16"/>
                <w:szCs w:val="16"/>
              </w:rPr>
              <w:t>Associer le comportement d’une fonction au signe de sa dérivée première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3A91E9E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A084EBF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BC1A377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DC121B" w:rsidRPr="00C07636" w14:paraId="0BD31DE3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836A" w14:textId="40D8E2F9" w:rsidR="00DC121B" w:rsidRPr="00C07636" w:rsidRDefault="003B2B95" w:rsidP="00DC12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8610F" w14:textId="6FE9BB7D" w:rsidR="00DC121B" w:rsidRPr="00DB625C" w:rsidRDefault="00DC121B" w:rsidP="00DC121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21B">
              <w:rPr>
                <w:rFonts w:ascii="Arial" w:hAnsi="Arial" w:cs="Arial"/>
                <w:color w:val="000000"/>
                <w:sz w:val="16"/>
                <w:szCs w:val="16"/>
              </w:rPr>
              <w:t>Calculer la dérivée d’une fonction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5D05756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4B364BF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12CB971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DC121B" w:rsidRPr="00C07636" w14:paraId="24C79577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4E47" w14:textId="7B558312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DD834" w14:textId="26E86BFC" w:rsidR="00DC121B" w:rsidRPr="00DB625C" w:rsidRDefault="00DC121B" w:rsidP="00DC121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21B">
              <w:rPr>
                <w:rFonts w:ascii="Arial" w:hAnsi="Arial" w:cs="Arial"/>
                <w:color w:val="000000"/>
                <w:sz w:val="16"/>
                <w:szCs w:val="16"/>
              </w:rPr>
              <w:t>Rechercher les extremums d'une fonction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ADC17A2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8838C66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9AE0A21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DC121B" w:rsidRPr="00C07636" w14:paraId="218E13A9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CB47" w14:textId="16E75B51" w:rsidR="00DC121B" w:rsidRPr="00C07636" w:rsidRDefault="003B2B95" w:rsidP="00DC12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2C1C7C" w14:textId="31275DF6" w:rsidR="00DC121B" w:rsidRPr="00DB625C" w:rsidRDefault="00DC121B" w:rsidP="00DC121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21B">
              <w:rPr>
                <w:rFonts w:ascii="Arial" w:hAnsi="Arial" w:cs="Arial"/>
                <w:color w:val="000000"/>
                <w:sz w:val="16"/>
                <w:szCs w:val="16"/>
              </w:rPr>
              <w:t>Distinguer, entre deux graphiques donnés, celui de la fonction et celui de sa dérivée première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24DBC02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B324EFA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40C93C6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DC121B" w:rsidRPr="00C07636" w14:paraId="59464D75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F044" w14:textId="5407C6FB" w:rsidR="00DC121B" w:rsidRPr="00C07636" w:rsidRDefault="003B2B95" w:rsidP="00DC12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2518D" w14:textId="45229D48" w:rsidR="00DC121B" w:rsidRPr="00DB625C" w:rsidRDefault="00DC121B" w:rsidP="00DC121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21B">
              <w:rPr>
                <w:rFonts w:ascii="Arial" w:hAnsi="Arial" w:cs="Arial"/>
                <w:color w:val="000000"/>
                <w:sz w:val="16"/>
                <w:szCs w:val="16"/>
              </w:rPr>
              <w:t>Apparier des graphiques de fonctions et ceux de leur dérivée première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D8F3077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9431F73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F1A2690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DC121B" w:rsidRPr="00C07636" w14:paraId="5592CFCA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58A6" w14:textId="6F773942" w:rsidR="00DC121B" w:rsidRDefault="003B2B95" w:rsidP="00DC12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0C194" w14:textId="6D8FA4BE" w:rsidR="00DC121B" w:rsidRPr="00DB625C" w:rsidRDefault="00DC121B" w:rsidP="00DC121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21B">
              <w:rPr>
                <w:rFonts w:ascii="Arial" w:hAnsi="Arial" w:cs="Arial"/>
                <w:color w:val="000000"/>
                <w:sz w:val="16"/>
                <w:szCs w:val="16"/>
              </w:rPr>
              <w:t>Esquisser localement l’allure du graphique d’une fonction à partir (uniquement) d’informations sur sa dérivée première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9BF2C78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619F267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C75282C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DC121B" w:rsidRPr="00C07636" w14:paraId="20A19A51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C785" w14:textId="65CE2F69" w:rsidR="00DC121B" w:rsidRDefault="003B2B95" w:rsidP="00DC12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C16C2" w14:textId="4D28D62D" w:rsidR="00DC121B" w:rsidRPr="00DB625C" w:rsidRDefault="00DC121B" w:rsidP="00DC121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21B">
              <w:rPr>
                <w:rFonts w:ascii="Arial" w:hAnsi="Arial" w:cs="Arial"/>
                <w:color w:val="000000"/>
                <w:sz w:val="16"/>
                <w:szCs w:val="16"/>
              </w:rPr>
              <w:t>Résoudre un problème relatif au comportement local d’une fonction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AA1C7FF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B827255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668E18D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DC121B" w:rsidRPr="00C07636" w14:paraId="52A06CD0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A8B4" w14:textId="6B797B05" w:rsidR="00DC121B" w:rsidRDefault="003B2B95" w:rsidP="00DC12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7E21F" w14:textId="1A0832B5" w:rsidR="00DC121B" w:rsidRPr="00DB625C" w:rsidRDefault="00DC121B" w:rsidP="00DC121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21B">
              <w:rPr>
                <w:rFonts w:ascii="Arial" w:hAnsi="Arial" w:cs="Arial"/>
                <w:color w:val="000000"/>
                <w:sz w:val="16"/>
                <w:szCs w:val="16"/>
              </w:rPr>
              <w:t>Résoudre un problème d'optimisation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D7AAC35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62D4B23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2A86E68" w14:textId="77777777" w:rsidR="00DC121B" w:rsidRPr="00C07636" w:rsidRDefault="00DC121B" w:rsidP="00DC1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E56781" w:rsidRPr="00C07636" w14:paraId="16E397A8" w14:textId="77777777" w:rsidTr="005D5270">
        <w:trPr>
          <w:trHeight w:val="283"/>
        </w:trPr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D442" w14:textId="77777777" w:rsidR="00E56781" w:rsidRPr="009A355B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A3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MQ34 UAA7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- </w:t>
            </w:r>
            <w:r w:rsidRPr="009A3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TRIGONOMÉTRIE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CEA2" w14:textId="77777777" w:rsidR="00E56781" w:rsidRPr="009A355B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CAA3" w14:textId="77777777" w:rsidR="00E56781" w:rsidRPr="009A355B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526B" w14:textId="11728CCA" w:rsidR="00E56781" w:rsidRPr="009A355B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E56781" w:rsidRPr="00C07636" w14:paraId="43994A7F" w14:textId="77777777" w:rsidTr="005D5270">
        <w:trPr>
          <w:trHeight w:val="200"/>
        </w:trPr>
        <w:tc>
          <w:tcPr>
            <w:tcW w:w="9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AD50" w14:textId="77777777" w:rsidR="00E56781" w:rsidRPr="00360FBD" w:rsidRDefault="00E56781" w:rsidP="000E721E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360FBD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Résoudre un problème en utilisant des outils trigonométriques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C7CD" w14:textId="77777777" w:rsidR="00E56781" w:rsidRPr="00360FBD" w:rsidRDefault="00E56781" w:rsidP="000E721E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F97D" w14:textId="77777777" w:rsidR="00E56781" w:rsidRPr="00360FBD" w:rsidRDefault="00E56781" w:rsidP="000E721E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D821" w14:textId="1753A759" w:rsidR="00E56781" w:rsidRPr="00360FBD" w:rsidRDefault="00E56781" w:rsidP="000E721E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</w:tr>
      <w:tr w:rsidR="005D2358" w:rsidRPr="00C07636" w14:paraId="4ADA561A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C22D" w14:textId="3544F6E0" w:rsidR="005D2358" w:rsidRPr="00C07636" w:rsidRDefault="005D2358" w:rsidP="005D23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52299" w14:textId="6BD67932" w:rsidR="005D2358" w:rsidRPr="006B5962" w:rsidRDefault="005D2358" w:rsidP="00D847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694E">
              <w:rPr>
                <w:rFonts w:ascii="Arial" w:hAnsi="Arial" w:cs="Arial"/>
                <w:color w:val="000000"/>
                <w:sz w:val="16"/>
                <w:szCs w:val="16"/>
              </w:rPr>
              <w:t>Représenter sur le cercle trigonométrique le point correspondant à un angle donné, ainsi que ses nombres trigonométriques (sinus, cosinus, tangente)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26D10EF" w14:textId="77777777" w:rsidR="005D2358" w:rsidRPr="00C07636" w:rsidRDefault="005D2358" w:rsidP="005D2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D2F9A5D" w14:textId="77777777" w:rsidR="005D2358" w:rsidRPr="00C07636" w:rsidRDefault="005D2358" w:rsidP="005D2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64186B9" w14:textId="77777777" w:rsidR="005D2358" w:rsidRPr="00C07636" w:rsidRDefault="005D2358" w:rsidP="005D2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5D2358" w:rsidRPr="00C07636" w14:paraId="45000DD2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F6B1" w14:textId="2535590D" w:rsidR="005D2358" w:rsidRPr="00C07636" w:rsidRDefault="005D2358" w:rsidP="005D23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5B693" w14:textId="12A596CD" w:rsidR="005D2358" w:rsidRPr="005D4370" w:rsidRDefault="005D2358" w:rsidP="00D847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694E">
              <w:rPr>
                <w:rFonts w:ascii="Arial" w:hAnsi="Arial" w:cs="Arial"/>
                <w:color w:val="000000"/>
                <w:sz w:val="16"/>
                <w:szCs w:val="16"/>
              </w:rPr>
              <w:t>Interpréter géométriquement les relations principales trigonométriques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AE9E9D1" w14:textId="77777777" w:rsidR="005D2358" w:rsidRPr="00C07636" w:rsidRDefault="005D2358" w:rsidP="005D2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ABBA42F" w14:textId="77777777" w:rsidR="005D2358" w:rsidRPr="00C07636" w:rsidRDefault="005D2358" w:rsidP="005D2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B966DD3" w14:textId="77777777" w:rsidR="005D2358" w:rsidRPr="00C07636" w:rsidRDefault="005D2358" w:rsidP="005D2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A5C53" w:rsidRPr="00C07636" w14:paraId="54D19FD1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06C9" w14:textId="3A603807" w:rsidR="009A5C53" w:rsidRPr="00C07636" w:rsidRDefault="009A5C53" w:rsidP="00922F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0A28" w14:textId="48F2EE37" w:rsidR="009A5C53" w:rsidRPr="00CB7A5F" w:rsidRDefault="009A5C53" w:rsidP="00922F74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694E">
              <w:rPr>
                <w:rFonts w:ascii="Arial" w:hAnsi="Arial" w:cs="Arial"/>
                <w:color w:val="000000"/>
                <w:sz w:val="16"/>
                <w:szCs w:val="16"/>
              </w:rPr>
              <w:t>Calculer l’amplitude d’un angle d’un triangle avec une calculatrice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E16A91F" w14:textId="77777777" w:rsidR="009A5C53" w:rsidRPr="00C07636" w:rsidRDefault="009A5C53" w:rsidP="0092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6630F8E" w14:textId="77777777" w:rsidR="009A5C53" w:rsidRPr="00C07636" w:rsidRDefault="009A5C53" w:rsidP="0092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158C02F" w14:textId="77777777" w:rsidR="009A5C53" w:rsidRPr="00C07636" w:rsidRDefault="009A5C53" w:rsidP="00922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FD40D1" w:rsidRPr="00C07636" w14:paraId="24DF195D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02EE" w14:textId="23C32336" w:rsidR="00FD40D1" w:rsidRDefault="00FD40D1" w:rsidP="005D23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1590" w14:textId="5915239D" w:rsidR="00FD40D1" w:rsidRPr="00094FD1" w:rsidRDefault="00FD40D1" w:rsidP="00D847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694E">
              <w:rPr>
                <w:rFonts w:ascii="Arial" w:hAnsi="Arial" w:cs="Arial"/>
                <w:color w:val="000000"/>
                <w:sz w:val="16"/>
                <w:szCs w:val="16"/>
              </w:rPr>
              <w:t>Calculer la longueur d’un côté d’un triangle avec une calculatrice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D402AF7" w14:textId="1B1E6290" w:rsidR="00FD40D1" w:rsidRPr="00094FD1" w:rsidRDefault="00FD40D1" w:rsidP="000E72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En utilisant u</w:t>
            </w:r>
            <w:r w:rsidRPr="00CB7A5F">
              <w:rPr>
                <w:rFonts w:ascii="Arial" w:hAnsi="Arial" w:cs="Arial"/>
                <w:color w:val="000000"/>
                <w:sz w:val="14"/>
                <w:szCs w:val="14"/>
              </w:rPr>
              <w:t>niquement les nombres trigonométrique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 w:rsidRPr="00CB7A5F">
              <w:rPr>
                <w:rFonts w:ascii="Arial" w:hAnsi="Arial" w:cs="Arial"/>
                <w:color w:val="000000"/>
                <w:sz w:val="14"/>
                <w:szCs w:val="14"/>
              </w:rPr>
              <w:t xml:space="preserve"> et les relations principales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CB7A5F">
              <w:rPr>
                <w:rFonts w:ascii="Arial" w:hAnsi="Arial" w:cs="Arial"/>
                <w:color w:val="000000"/>
                <w:sz w:val="14"/>
                <w:szCs w:val="14"/>
              </w:rPr>
              <w:t xml:space="preserve">pas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relation </w:t>
            </w:r>
            <w:r w:rsidRPr="00CB7A5F">
              <w:rPr>
                <w:rFonts w:ascii="Arial" w:hAnsi="Arial" w:cs="Arial"/>
                <w:color w:val="000000"/>
                <w:sz w:val="14"/>
                <w:szCs w:val="14"/>
              </w:rPr>
              <w:t>des sinus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B7A5F">
              <w:rPr>
                <w:rFonts w:ascii="Arial" w:hAnsi="Arial" w:cs="Arial"/>
                <w:color w:val="000000"/>
                <w:sz w:val="14"/>
                <w:szCs w:val="14"/>
              </w:rPr>
              <w:t xml:space="preserve">ni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le théorème d’</w:t>
            </w:r>
            <w:r w:rsidRPr="00CB7A5F">
              <w:rPr>
                <w:rFonts w:ascii="Arial" w:hAnsi="Arial" w:cs="Arial"/>
                <w:color w:val="000000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CB7A5F">
              <w:rPr>
                <w:rFonts w:ascii="Arial" w:hAnsi="Arial" w:cs="Arial"/>
                <w:color w:val="000000"/>
                <w:sz w:val="14"/>
                <w:szCs w:val="14"/>
              </w:rPr>
              <w:t>Kashi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1BD4303" w14:textId="77777777" w:rsidR="00FD40D1" w:rsidRPr="00C07636" w:rsidRDefault="00FD40D1" w:rsidP="005D2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4C0988A" w14:textId="77777777" w:rsidR="00FD40D1" w:rsidRPr="00C07636" w:rsidRDefault="00FD40D1" w:rsidP="005D2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BA8C6CA" w14:textId="77777777" w:rsidR="00FD40D1" w:rsidRPr="00C07636" w:rsidRDefault="00FD40D1" w:rsidP="005D2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FD40D1" w:rsidRPr="00C07636" w14:paraId="38D2074D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B7FB" w14:textId="4AE757B7" w:rsidR="00FD40D1" w:rsidRDefault="00FD40D1" w:rsidP="005D23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6E54" w14:textId="78461EB7" w:rsidR="00FD40D1" w:rsidRPr="00AA1D4B" w:rsidRDefault="00FD40D1" w:rsidP="00D847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694E">
              <w:rPr>
                <w:rFonts w:ascii="Arial" w:hAnsi="Arial" w:cs="Arial"/>
                <w:color w:val="000000"/>
                <w:sz w:val="16"/>
                <w:szCs w:val="16"/>
              </w:rPr>
              <w:t>Utiliser les relations trigonométriques dans une application concrète</w:t>
            </w:r>
          </w:p>
        </w:tc>
        <w:tc>
          <w:tcPr>
            <w:tcW w:w="353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7430235" w14:textId="44EEC87E" w:rsidR="00FD40D1" w:rsidRPr="00AA1D4B" w:rsidRDefault="00FD40D1" w:rsidP="005D23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0B885EB" w14:textId="77777777" w:rsidR="00FD40D1" w:rsidRPr="00C07636" w:rsidRDefault="00FD40D1" w:rsidP="005D2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1F659F9" w14:textId="77777777" w:rsidR="00FD40D1" w:rsidRPr="00C07636" w:rsidRDefault="00FD40D1" w:rsidP="005D2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2E65183" w14:textId="77777777" w:rsidR="00FD40D1" w:rsidRPr="00C07636" w:rsidRDefault="00FD40D1" w:rsidP="005D2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FD40D1" w:rsidRPr="00C07636" w14:paraId="64E0D54A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00CC" w14:textId="79A339F0" w:rsidR="00FD40D1" w:rsidRDefault="00FD40D1" w:rsidP="005D23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5624" w14:textId="7151599E" w:rsidR="00FD40D1" w:rsidRPr="005415C9" w:rsidRDefault="00FD40D1" w:rsidP="00D847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694E">
              <w:rPr>
                <w:rFonts w:ascii="Arial" w:hAnsi="Arial" w:cs="Arial"/>
                <w:color w:val="000000"/>
                <w:sz w:val="16"/>
                <w:szCs w:val="16"/>
              </w:rPr>
              <w:t>Calculer une distance inaccessible applications dans le plan ou dans l’espace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4B3C73" w14:textId="79A67256" w:rsidR="00FD40D1" w:rsidRPr="005415C9" w:rsidRDefault="00FD40D1" w:rsidP="005D23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65AACF2" w14:textId="77777777" w:rsidR="00FD40D1" w:rsidRPr="00C07636" w:rsidRDefault="00FD40D1" w:rsidP="005D2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FA976FC" w14:textId="77777777" w:rsidR="00FD40D1" w:rsidRPr="00C07636" w:rsidRDefault="00FD40D1" w:rsidP="005D2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3468ECB" w14:textId="77777777" w:rsidR="00FD40D1" w:rsidRPr="00C07636" w:rsidRDefault="00FD40D1" w:rsidP="005D2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E56781" w:rsidRPr="00C07636" w14:paraId="24AA1D6F" w14:textId="77777777" w:rsidTr="005D5270">
        <w:trPr>
          <w:trHeight w:val="283"/>
        </w:trPr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1242" w14:textId="77777777" w:rsidR="00E56781" w:rsidRPr="00E15806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158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MQ34 UAA8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- </w:t>
            </w:r>
            <w:r w:rsidRPr="00E158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FONCTIONS TRIGONOMÉTRIQUES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5528" w14:textId="77777777" w:rsidR="00E56781" w:rsidRPr="00E15806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9794" w14:textId="77777777" w:rsidR="00E56781" w:rsidRPr="00E15806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72F0" w14:textId="30AC7952" w:rsidR="00E56781" w:rsidRPr="00E15806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E56781" w:rsidRPr="00C07636" w14:paraId="4A49664A" w14:textId="77777777" w:rsidTr="005D5270">
        <w:trPr>
          <w:trHeight w:val="200"/>
        </w:trPr>
        <w:tc>
          <w:tcPr>
            <w:tcW w:w="9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9700" w14:textId="77777777" w:rsidR="00E56781" w:rsidRDefault="00E56781" w:rsidP="0060673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9F2797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 xml:space="preserve">Relier la notion de nombres trigonométriques d’un angle à celle de nombres trigonométriques d’un réel </w:t>
            </w:r>
          </w:p>
          <w:p w14:paraId="70690511" w14:textId="5CE46C32" w:rsidR="00E56781" w:rsidRPr="009F2797" w:rsidRDefault="00E56781" w:rsidP="0060673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9F2797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Modéliser et résoudre un problème à l’aide de fonctions trigonométriques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E35" w14:textId="7E636FB7" w:rsidR="00E56781" w:rsidRPr="009F2797" w:rsidRDefault="00E56781" w:rsidP="0060673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ED3B" w14:textId="77777777" w:rsidR="00E56781" w:rsidRPr="009F2797" w:rsidRDefault="00E56781" w:rsidP="0060673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CCB7" w14:textId="295950F2" w:rsidR="00E56781" w:rsidRPr="009F2797" w:rsidRDefault="00E56781" w:rsidP="0060673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</w:tr>
      <w:tr w:rsidR="00AF4458" w:rsidRPr="00C07636" w14:paraId="7D6C9AB4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AAD8" w14:textId="54B0267E" w:rsidR="00AF4458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D07CB" w14:textId="57315D07" w:rsidR="00AF4458" w:rsidRPr="00D0001D" w:rsidRDefault="00AF4458" w:rsidP="00B54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458">
              <w:rPr>
                <w:rFonts w:ascii="Arial" w:hAnsi="Arial" w:cs="Arial"/>
                <w:color w:val="000000"/>
                <w:sz w:val="16"/>
                <w:szCs w:val="16"/>
              </w:rPr>
              <w:t>Représenter graphiquement les fonctions trigonométriques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9B0E32B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207BC2B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DCA8568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AF4458" w:rsidRPr="00C07636" w14:paraId="7AABA9B2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ED59" w14:textId="04C18E7D" w:rsidR="00AF4458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B32A87" w14:textId="5BB02B05" w:rsidR="00AF4458" w:rsidRPr="00D0001D" w:rsidRDefault="00AF4458" w:rsidP="00B54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458">
              <w:rPr>
                <w:rFonts w:ascii="Arial" w:hAnsi="Arial" w:cs="Arial"/>
                <w:color w:val="000000"/>
                <w:sz w:val="16"/>
                <w:szCs w:val="16"/>
              </w:rPr>
              <w:t>Associer graphiquement un nombre trigonométrique d’un angle et l’image d’un réel par une fonction trigonométrique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173438D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DF34F23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A2FE687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AF4458" w:rsidRPr="00C07636" w14:paraId="405B5B88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81F5" w14:textId="1083F54E" w:rsidR="00AF4458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64C20" w14:textId="4A63D0DB" w:rsidR="00AF4458" w:rsidRPr="00D0001D" w:rsidRDefault="00AF4458" w:rsidP="00B54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458">
              <w:rPr>
                <w:rFonts w:ascii="Arial" w:hAnsi="Arial" w:cs="Arial"/>
                <w:color w:val="000000"/>
                <w:sz w:val="16"/>
                <w:szCs w:val="16"/>
              </w:rPr>
              <w:t xml:space="preserve">Interpréter le rôle des paramètres a, b et c de la fonction x </w:t>
            </w:r>
            <w:r w:rsidR="00AC042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AE"/>
            </w:r>
            <w:r w:rsidR="00AC04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F4458">
              <w:rPr>
                <w:rFonts w:ascii="Arial" w:hAnsi="Arial" w:cs="Arial"/>
                <w:color w:val="000000"/>
                <w:sz w:val="16"/>
                <w:szCs w:val="16"/>
              </w:rPr>
              <w:t>a sin(bx+c)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0B34357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82B20AB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9912594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AF4458" w:rsidRPr="00C07636" w14:paraId="3D12D3A7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8373" w14:textId="17BE1E79" w:rsidR="00AF4458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6D0F5" w14:textId="6BBA4993" w:rsidR="00AF4458" w:rsidRPr="00D0001D" w:rsidRDefault="00AF4458" w:rsidP="00B54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458">
              <w:rPr>
                <w:rFonts w:ascii="Arial" w:hAnsi="Arial" w:cs="Arial"/>
                <w:color w:val="000000"/>
                <w:sz w:val="16"/>
                <w:szCs w:val="16"/>
              </w:rPr>
              <w:t>Calculer l’amplitude d’un angle d’un triangle avec une calculatrice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B6B1C59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72B57E7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4D7FD08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AF4458" w:rsidRPr="00C07636" w14:paraId="771A4DBF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B19F" w14:textId="6D710AF0" w:rsidR="00AF4458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7EF10" w14:textId="6B2037DB" w:rsidR="00AF4458" w:rsidRPr="00D0001D" w:rsidRDefault="00AF4458" w:rsidP="00B54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458">
              <w:rPr>
                <w:rFonts w:ascii="Arial" w:hAnsi="Arial" w:cs="Arial"/>
                <w:color w:val="000000"/>
                <w:sz w:val="16"/>
                <w:szCs w:val="16"/>
              </w:rPr>
              <w:t>Résoudre graphiquement une équation trigonométrique du type a</w:t>
            </w:r>
            <w:r w:rsidR="00AC04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F4458">
              <w:rPr>
                <w:rFonts w:ascii="Arial" w:hAnsi="Arial" w:cs="Arial"/>
                <w:color w:val="000000"/>
                <w:sz w:val="16"/>
                <w:szCs w:val="16"/>
              </w:rPr>
              <w:t>sin(bx+c)=k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99B0B89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C164EA0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ED33162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AF4458" w:rsidRPr="00C07636" w14:paraId="5FC9053C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E619" w14:textId="21E22B31" w:rsidR="00AF4458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84E69" w14:textId="089C54A9" w:rsidR="00AF4458" w:rsidRPr="007369E3" w:rsidRDefault="00AF4458" w:rsidP="00B54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458">
              <w:rPr>
                <w:rFonts w:ascii="Arial" w:hAnsi="Arial" w:cs="Arial"/>
                <w:color w:val="000000"/>
                <w:sz w:val="16"/>
                <w:szCs w:val="16"/>
              </w:rPr>
              <w:t>Déterminer l’amplitude, la période, le déphasage et les extrémums éventuels d’une fonction trigonométrique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6E4D967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475144C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A984CDA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AF4458" w:rsidRPr="00C07636" w14:paraId="2C181BF2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18D2" w14:textId="18BDE28F" w:rsidR="00AF4458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A0FAB" w14:textId="2A4444BD" w:rsidR="00AF4458" w:rsidRPr="007369E3" w:rsidRDefault="00AF4458" w:rsidP="00B54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458">
              <w:rPr>
                <w:rFonts w:ascii="Arial" w:hAnsi="Arial" w:cs="Arial"/>
                <w:color w:val="000000"/>
                <w:sz w:val="16"/>
                <w:szCs w:val="16"/>
              </w:rPr>
              <w:t>Résoudre un problème qui requiert l’utilisation d’une fonction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F4458">
              <w:rPr>
                <w:rFonts w:ascii="Arial" w:hAnsi="Arial" w:cs="Arial"/>
                <w:color w:val="000000"/>
                <w:sz w:val="16"/>
                <w:szCs w:val="16"/>
              </w:rPr>
              <w:t xml:space="preserve">trigonométrique (de référence ou du type x </w:t>
            </w:r>
            <w:r w:rsidR="00AC042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AE"/>
            </w:r>
            <w:r w:rsidRPr="00AF4458">
              <w:rPr>
                <w:rFonts w:ascii="Arial" w:hAnsi="Arial" w:cs="Arial"/>
                <w:color w:val="000000"/>
                <w:sz w:val="16"/>
                <w:szCs w:val="16"/>
              </w:rPr>
              <w:t xml:space="preserve"> a sin(bx+c))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3E81C18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A8A79B2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D6B6540" w14:textId="77777777" w:rsidR="00AF4458" w:rsidRPr="00C07636" w:rsidRDefault="00AF4458" w:rsidP="00AF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E56781" w:rsidRPr="00C07636" w14:paraId="466379A9" w14:textId="77777777" w:rsidTr="005D5270">
        <w:trPr>
          <w:trHeight w:val="283"/>
        </w:trPr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70B3" w14:textId="77777777" w:rsidR="00E56781" w:rsidRPr="000062D2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62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MQ34 UAA13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- </w:t>
            </w:r>
            <w:r w:rsidRPr="000062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GÉOMÉTRIE VECTORIELLE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2C20" w14:textId="77777777" w:rsidR="00E56781" w:rsidRPr="000062D2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A672" w14:textId="77777777" w:rsidR="00E56781" w:rsidRPr="000062D2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98C3" w14:textId="2A652B0E" w:rsidR="00E56781" w:rsidRPr="000062D2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E56781" w:rsidRPr="00C07636" w14:paraId="7EA5907D" w14:textId="77777777" w:rsidTr="005D5270">
        <w:trPr>
          <w:trHeight w:val="200"/>
        </w:trPr>
        <w:tc>
          <w:tcPr>
            <w:tcW w:w="9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019D" w14:textId="77777777" w:rsidR="00E56781" w:rsidRPr="00162ED0" w:rsidRDefault="00E56781" w:rsidP="0060673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162ED0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Utiliser l’outil vectoriel dans une application pratique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9C29" w14:textId="77777777" w:rsidR="00E56781" w:rsidRPr="00162ED0" w:rsidRDefault="00E56781" w:rsidP="0060673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863F" w14:textId="77777777" w:rsidR="00E56781" w:rsidRPr="00162ED0" w:rsidRDefault="00E56781" w:rsidP="0060673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8DAB" w14:textId="6797102A" w:rsidR="00E56781" w:rsidRPr="00162ED0" w:rsidRDefault="00E56781" w:rsidP="0060673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</w:tr>
      <w:tr w:rsidR="0042633F" w:rsidRPr="00C07636" w14:paraId="096F77CF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C9F6" w14:textId="13FB8005" w:rsidR="0042633F" w:rsidRDefault="0042633F" w:rsidP="004263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392C5" w14:textId="3C18BFDD" w:rsidR="0042633F" w:rsidRPr="00042120" w:rsidRDefault="0042633F" w:rsidP="00B54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33F">
              <w:rPr>
                <w:rFonts w:ascii="Arial" w:hAnsi="Arial" w:cs="Arial"/>
                <w:color w:val="000000"/>
                <w:sz w:val="16"/>
                <w:szCs w:val="16"/>
              </w:rPr>
              <w:t>Reconnaitre, en situation, des vecteurs égaux, des vecteurs colinéaires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4027672" w14:textId="77777777" w:rsidR="0042633F" w:rsidRPr="00C07636" w:rsidRDefault="0042633F" w:rsidP="0042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D86B607" w14:textId="77777777" w:rsidR="0042633F" w:rsidRPr="00C07636" w:rsidRDefault="0042633F" w:rsidP="0042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401F060" w14:textId="77777777" w:rsidR="0042633F" w:rsidRPr="00C07636" w:rsidRDefault="0042633F" w:rsidP="0042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42633F" w:rsidRPr="00C07636" w14:paraId="4E74B7B0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19C6" w14:textId="3364E0DB" w:rsidR="0042633F" w:rsidRDefault="0042633F" w:rsidP="004263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19A66" w14:textId="1ACD333B" w:rsidR="0042633F" w:rsidRPr="007369E3" w:rsidRDefault="0042633F" w:rsidP="00B54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33F">
              <w:rPr>
                <w:rFonts w:ascii="Arial" w:hAnsi="Arial" w:cs="Arial"/>
                <w:color w:val="000000"/>
                <w:sz w:val="16"/>
                <w:szCs w:val="16"/>
              </w:rPr>
              <w:t>Expliquer un procédé de construction de la somme de deux vecteurs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CDCE9E3" w14:textId="77777777" w:rsidR="0042633F" w:rsidRPr="00C07636" w:rsidRDefault="0042633F" w:rsidP="0042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205711A" w14:textId="77777777" w:rsidR="0042633F" w:rsidRPr="00C07636" w:rsidRDefault="0042633F" w:rsidP="0042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5D09870" w14:textId="77777777" w:rsidR="0042633F" w:rsidRPr="00C07636" w:rsidRDefault="0042633F" w:rsidP="0042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42633F" w:rsidRPr="00C07636" w14:paraId="5D47AC04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9417" w14:textId="3AA1F08F" w:rsidR="0042633F" w:rsidRDefault="0042633F" w:rsidP="004263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FF107" w14:textId="41E00F5A" w:rsidR="0042633F" w:rsidRPr="007369E3" w:rsidRDefault="0042633F" w:rsidP="00B54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33F">
              <w:rPr>
                <w:rFonts w:ascii="Arial" w:hAnsi="Arial" w:cs="Arial"/>
                <w:color w:val="000000"/>
                <w:sz w:val="16"/>
                <w:szCs w:val="16"/>
              </w:rPr>
              <w:t>Construire la somme de deux vecteurs, le produit d'un vecteur par un réel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B4E55A3" w14:textId="77777777" w:rsidR="0042633F" w:rsidRPr="00C07636" w:rsidRDefault="0042633F" w:rsidP="0042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7381B9E" w14:textId="77777777" w:rsidR="0042633F" w:rsidRPr="00C07636" w:rsidRDefault="0042633F" w:rsidP="0042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E88483A" w14:textId="77777777" w:rsidR="0042633F" w:rsidRPr="00C07636" w:rsidRDefault="0042633F" w:rsidP="0042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42633F" w:rsidRPr="00C07636" w14:paraId="1C989ABB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C2C9" w14:textId="348411CC" w:rsidR="0042633F" w:rsidRDefault="0042633F" w:rsidP="004263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59C97" w14:textId="1EB25610" w:rsidR="0042633F" w:rsidRPr="007369E3" w:rsidRDefault="0042633F" w:rsidP="00B54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33F">
              <w:rPr>
                <w:rFonts w:ascii="Arial" w:hAnsi="Arial" w:cs="Arial"/>
                <w:color w:val="000000"/>
                <w:sz w:val="16"/>
                <w:szCs w:val="16"/>
              </w:rPr>
              <w:t>Résoudre un problème géométrique en utilisant l'outil vectoriel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FB54B8F" w14:textId="77777777" w:rsidR="0042633F" w:rsidRPr="00C07636" w:rsidRDefault="0042633F" w:rsidP="0042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9208CC9" w14:textId="77777777" w:rsidR="0042633F" w:rsidRPr="00C07636" w:rsidRDefault="0042633F" w:rsidP="0042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0C5BAB5" w14:textId="77777777" w:rsidR="0042633F" w:rsidRPr="00C07636" w:rsidRDefault="0042633F" w:rsidP="0042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E56781" w:rsidRPr="00C07636" w14:paraId="4E87B4C5" w14:textId="77777777" w:rsidTr="005D5270">
        <w:trPr>
          <w:trHeight w:val="283"/>
        </w:trPr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77BA" w14:textId="77777777" w:rsidR="00E56781" w:rsidRPr="0031699B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169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MQ34 UAA14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- </w:t>
            </w:r>
            <w:r w:rsidRPr="003169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GÉOMÉTRIE DANS L’ESPACE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D311" w14:textId="77777777" w:rsidR="00E56781" w:rsidRPr="0031699B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0B5E" w14:textId="77777777" w:rsidR="00E56781" w:rsidRPr="0031699B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83A3" w14:textId="605AD796" w:rsidR="00E56781" w:rsidRPr="0031699B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E56781" w:rsidRPr="00C07636" w14:paraId="7E913B89" w14:textId="77777777" w:rsidTr="005D5270">
        <w:trPr>
          <w:trHeight w:val="200"/>
        </w:trPr>
        <w:tc>
          <w:tcPr>
            <w:tcW w:w="9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4849" w14:textId="77777777" w:rsidR="00E56781" w:rsidRPr="0029234C" w:rsidRDefault="00E56781" w:rsidP="0060673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596DAD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 xml:space="preserve"> </w:t>
            </w:r>
            <w:r w:rsidRPr="0029234C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Visualiser dans l’espace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1594" w14:textId="77777777" w:rsidR="00E56781" w:rsidRPr="0029234C" w:rsidRDefault="00E56781" w:rsidP="0060673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9F50" w14:textId="77777777" w:rsidR="00E56781" w:rsidRPr="0029234C" w:rsidRDefault="00E56781" w:rsidP="0060673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BD8B" w14:textId="01B4099C" w:rsidR="00E56781" w:rsidRPr="0029234C" w:rsidRDefault="00E56781" w:rsidP="0060673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</w:tr>
      <w:tr w:rsidR="00361221" w:rsidRPr="00C07636" w14:paraId="318031E9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E15C" w14:textId="155E53BF" w:rsidR="00361221" w:rsidRDefault="00361221" w:rsidP="003612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73C38" w14:textId="72B7AD2A" w:rsidR="00361221" w:rsidRPr="007369E3" w:rsidRDefault="00361221" w:rsidP="00B54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221">
              <w:rPr>
                <w:rFonts w:ascii="Arial" w:hAnsi="Arial" w:cs="Arial"/>
                <w:color w:val="000000"/>
                <w:sz w:val="16"/>
                <w:szCs w:val="16"/>
              </w:rPr>
              <w:t>Identifier, sur un solide, les positions relatives d'arêtes, de faces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B5E1A38" w14:textId="77777777" w:rsidR="00361221" w:rsidRPr="00C07636" w:rsidRDefault="00361221" w:rsidP="003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420A313" w14:textId="77777777" w:rsidR="00361221" w:rsidRPr="00C07636" w:rsidRDefault="00361221" w:rsidP="003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31CC360" w14:textId="77777777" w:rsidR="00361221" w:rsidRPr="00C07636" w:rsidRDefault="00361221" w:rsidP="003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361221" w:rsidRPr="00C07636" w14:paraId="388B8CF4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A92D" w14:textId="5368DC8C" w:rsidR="00361221" w:rsidRDefault="00361221" w:rsidP="003612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DE13BE" w14:textId="455A2E6A" w:rsidR="00361221" w:rsidRPr="007369E3" w:rsidRDefault="00361221" w:rsidP="00B54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221">
              <w:rPr>
                <w:rFonts w:ascii="Arial" w:hAnsi="Arial" w:cs="Arial"/>
                <w:color w:val="000000"/>
                <w:sz w:val="16"/>
                <w:szCs w:val="16"/>
              </w:rPr>
              <w:t>Représenter un solide à l'aide d'un instrument ou d'un logiciel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7A8252F" w14:textId="77777777" w:rsidR="00361221" w:rsidRPr="00C07636" w:rsidRDefault="00361221" w:rsidP="003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8A748A7" w14:textId="77777777" w:rsidR="00361221" w:rsidRPr="00C07636" w:rsidRDefault="00361221" w:rsidP="003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49AFA92" w14:textId="77777777" w:rsidR="00361221" w:rsidRPr="00C07636" w:rsidRDefault="00361221" w:rsidP="003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361221" w:rsidRPr="00C07636" w14:paraId="459C6430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5A60" w14:textId="141F3C05" w:rsidR="00361221" w:rsidRDefault="00361221" w:rsidP="003612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BD7C9" w14:textId="6337B8F2" w:rsidR="00361221" w:rsidRPr="007369E3" w:rsidRDefault="005D5270" w:rsidP="00B54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 w:rsidR="00361221" w:rsidRPr="00361221">
              <w:rPr>
                <w:rFonts w:ascii="Arial" w:hAnsi="Arial" w:cs="Arial"/>
                <w:color w:val="000000"/>
                <w:sz w:val="16"/>
                <w:szCs w:val="16"/>
              </w:rPr>
              <w:t>tablir la coplanarité de points, de droites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E421BBB" w14:textId="77777777" w:rsidR="00361221" w:rsidRPr="00C07636" w:rsidRDefault="00361221" w:rsidP="003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92E8304" w14:textId="77777777" w:rsidR="00361221" w:rsidRPr="00C07636" w:rsidRDefault="00361221" w:rsidP="003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864FF21" w14:textId="77777777" w:rsidR="00361221" w:rsidRPr="00C07636" w:rsidRDefault="00361221" w:rsidP="003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01265D3A" w14:textId="77777777" w:rsidR="005D5270" w:rsidRDefault="005D5270">
      <w:r>
        <w:br w:type="page"/>
      </w:r>
    </w:p>
    <w:tbl>
      <w:tblPr>
        <w:tblW w:w="1073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9200"/>
        <w:gridCol w:w="425"/>
        <w:gridCol w:w="426"/>
        <w:gridCol w:w="425"/>
      </w:tblGrid>
      <w:tr w:rsidR="00E56781" w:rsidRPr="00C07636" w14:paraId="704F5768" w14:textId="77777777" w:rsidTr="005D5270">
        <w:trPr>
          <w:trHeight w:val="283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86A3" w14:textId="5F9563E6" w:rsidR="00E56781" w:rsidRPr="00C07636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D68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lastRenderedPageBreak/>
              <w:t xml:space="preserve">MQ32 UAA1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- </w:t>
            </w:r>
            <w:r w:rsidRPr="00ED68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APPROCHE GRAPHIQUE D’UNE FONCTION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0132" w14:textId="77777777" w:rsidR="00E56781" w:rsidRPr="00C07636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96E2" w14:textId="77777777" w:rsidR="00E56781" w:rsidRPr="00C07636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EBA8" w14:textId="2D108838" w:rsidR="00E56781" w:rsidRPr="00C07636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E56781" w:rsidRPr="00C07636" w14:paraId="3FCCD326" w14:textId="77777777" w:rsidTr="005D5270">
        <w:trPr>
          <w:trHeight w:val="200"/>
        </w:trPr>
        <w:tc>
          <w:tcPr>
            <w:tcW w:w="9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49EC" w14:textId="77777777" w:rsidR="00E56781" w:rsidRPr="00C07636" w:rsidRDefault="00E56781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411D5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Rechercher des informations sur des fonctions à partir de leur représentation graphique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C32A" w14:textId="77777777" w:rsidR="00E56781" w:rsidRPr="00C07636" w:rsidRDefault="00E56781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19B2" w14:textId="77777777" w:rsidR="00E56781" w:rsidRPr="00C07636" w:rsidRDefault="00E56781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E787" w14:textId="2A0FCD00" w:rsidR="00E56781" w:rsidRPr="00C07636" w:rsidRDefault="00E56781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573C16E6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F2FE" w14:textId="79855B0A" w:rsidR="00606738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75F621" w14:textId="0C027823" w:rsidR="00606738" w:rsidRPr="003362A7" w:rsidRDefault="00606738" w:rsidP="00B54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1FA">
              <w:rPr>
                <w:rFonts w:ascii="Arial" w:hAnsi="Arial" w:cs="Arial"/>
                <w:color w:val="000000"/>
                <w:sz w:val="16"/>
                <w:szCs w:val="16"/>
              </w:rPr>
              <w:t>Identifier l'image d'un réel par une fonction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F70337F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E744B01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E6E4439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7A73B4B7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B8E8" w14:textId="55C78099" w:rsidR="00606738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06FC0" w14:textId="619D5C06" w:rsidR="00606738" w:rsidRPr="003362A7" w:rsidRDefault="00606738" w:rsidP="00B54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1FA">
              <w:rPr>
                <w:rFonts w:ascii="Arial" w:hAnsi="Arial" w:cs="Arial"/>
                <w:color w:val="000000"/>
                <w:sz w:val="16"/>
                <w:szCs w:val="16"/>
              </w:rPr>
              <w:t>Identifier l'antécédent d'un réel par une fonction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90BFFEE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C660581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0EE20F8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4AEF1172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8FC1" w14:textId="6CE04857" w:rsidR="00606738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9CFCF" w14:textId="73441C9A" w:rsidR="00606738" w:rsidRPr="003362A7" w:rsidRDefault="00606738" w:rsidP="00B54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1FA">
              <w:rPr>
                <w:rFonts w:ascii="Arial" w:hAnsi="Arial" w:cs="Arial"/>
                <w:color w:val="000000"/>
                <w:sz w:val="16"/>
                <w:szCs w:val="16"/>
              </w:rPr>
              <w:t>Rechercher le domaine, l’ensemble-image d'une fonction et les points d'intersection de son graphique avec les axes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C15F2DF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113111B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3840636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3A7C5207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CDC9" w14:textId="170A2879" w:rsidR="00606738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F8C61" w14:textId="7BBF6C6A" w:rsidR="00606738" w:rsidRPr="003362A7" w:rsidRDefault="00606738" w:rsidP="00B54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1FA">
              <w:rPr>
                <w:rFonts w:ascii="Arial" w:hAnsi="Arial" w:cs="Arial"/>
                <w:color w:val="000000"/>
                <w:sz w:val="16"/>
                <w:szCs w:val="16"/>
              </w:rPr>
              <w:t>Déterminer les parties de R où une fonction est positive, négative ou nulle et construire le tableau de signes correspondant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FC968E4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CC9ABDA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FD28670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7B7E8DC7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9884" w14:textId="79AF2321" w:rsidR="00606738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5F404" w14:textId="4EE3964F" w:rsidR="00606738" w:rsidRPr="003362A7" w:rsidRDefault="00606738" w:rsidP="00B54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1FA">
              <w:rPr>
                <w:rFonts w:ascii="Arial" w:hAnsi="Arial" w:cs="Arial"/>
                <w:color w:val="000000"/>
                <w:sz w:val="16"/>
                <w:szCs w:val="16"/>
              </w:rPr>
              <w:t>Déterminer les parties de R où une fonction est croissante ou décroissante et construire le tableau de variation correspondant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95F253A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22411DD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CCE256D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4DF7882B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83F7" w14:textId="0C0A2F24" w:rsidR="00606738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36189" w14:textId="7DBF34C4" w:rsidR="00606738" w:rsidRPr="003362A7" w:rsidRDefault="00606738" w:rsidP="00B54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1FA">
              <w:rPr>
                <w:rFonts w:ascii="Arial" w:hAnsi="Arial" w:cs="Arial"/>
                <w:color w:val="000000"/>
                <w:sz w:val="16"/>
                <w:szCs w:val="16"/>
              </w:rPr>
              <w:t>Rechercher les points d'intersection de leurs graphiques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301B790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3EBCD47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82EFEF3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3FDC4731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612A" w14:textId="2B58485A" w:rsidR="00606738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33F0" w14:textId="74DC75FD" w:rsidR="00606738" w:rsidRPr="003362A7" w:rsidRDefault="00606738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1FA">
              <w:rPr>
                <w:rFonts w:ascii="Arial" w:hAnsi="Arial" w:cs="Arial"/>
                <w:color w:val="000000"/>
                <w:sz w:val="16"/>
                <w:szCs w:val="16"/>
              </w:rPr>
              <w:t>Résoudre des équations et inéquations de type : f (x) = g(x), f (x) &lt; g(x), f (x) &gt; g(x) (y compris lorsque g est une fonction constante)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0437A6C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7BC3ADB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B2AB12F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44D58E20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221D" w14:textId="48A76E2F" w:rsidR="00606738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09DD5" w14:textId="5A3AE3E7" w:rsidR="00606738" w:rsidRPr="003362A7" w:rsidRDefault="00606738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1FA">
              <w:rPr>
                <w:rFonts w:ascii="Arial" w:hAnsi="Arial" w:cs="Arial"/>
                <w:color w:val="000000"/>
                <w:sz w:val="16"/>
                <w:szCs w:val="16"/>
              </w:rPr>
              <w:t>Répondre à une question dans un contexte qui nécessite la recherche d'éléments caractéristiques du graphique d'une fonction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423D26A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D4C04C5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85FF8B8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23A0939F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C0CC" w14:textId="2046052A" w:rsidR="00606738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D2D13" w14:textId="3940D37B" w:rsidR="00606738" w:rsidRPr="003362A7" w:rsidRDefault="00606738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1FA">
              <w:rPr>
                <w:rFonts w:ascii="Arial" w:hAnsi="Arial" w:cs="Arial"/>
                <w:color w:val="000000"/>
                <w:sz w:val="16"/>
                <w:szCs w:val="16"/>
              </w:rPr>
              <w:t>Répondre à une question dans un contexte qui nécessite la comparaison des graphiques de fonctions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FD6F903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51BAA06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156A263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E56781" w:rsidRPr="00C07636" w14:paraId="50399E71" w14:textId="77777777" w:rsidTr="005D5270">
        <w:trPr>
          <w:trHeight w:val="283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A8D2" w14:textId="77777777" w:rsidR="00E56781" w:rsidRPr="00C07636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D68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MQ32 UAA3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- </w:t>
            </w:r>
            <w:r w:rsidRPr="00ED68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STATISTIQUE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3590" w14:textId="77777777" w:rsidR="00E56781" w:rsidRPr="00C07636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B4C5" w14:textId="77777777" w:rsidR="00E56781" w:rsidRPr="00C07636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F884" w14:textId="47331496" w:rsidR="00E56781" w:rsidRPr="00C07636" w:rsidRDefault="00E56781" w:rsidP="0060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E56781" w:rsidRPr="00C07636" w14:paraId="64675E32" w14:textId="77777777" w:rsidTr="005D5270">
        <w:trPr>
          <w:trHeight w:val="200"/>
        </w:trPr>
        <w:tc>
          <w:tcPr>
            <w:tcW w:w="9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B251" w14:textId="77777777" w:rsidR="00E56781" w:rsidRDefault="00E56781" w:rsidP="0060673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E25567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 xml:space="preserve">Lire et construire un tableau, un graphique, un diagramme relatif </w:t>
            </w:r>
            <w:r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à</w:t>
            </w:r>
            <w:r w:rsidRPr="00E25567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 xml:space="preserve"> un ensemble de données statistiques </w:t>
            </w:r>
          </w:p>
          <w:p w14:paraId="3BA577CE" w14:textId="77777777" w:rsidR="00E56781" w:rsidRDefault="00E56781" w:rsidP="0060673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E25567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Calculer et interpréter des valeurs caractéristiques d'un ensemble de données statistiques</w:t>
            </w:r>
            <w:r w:rsidRPr="00E25567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 xml:space="preserve"> </w:t>
            </w:r>
          </w:p>
          <w:p w14:paraId="748E74F3" w14:textId="26BCFF93" w:rsidR="00E56781" w:rsidRPr="00E25567" w:rsidRDefault="00E56781" w:rsidP="0060673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E25567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Interpréter et critiquer la portée d'informations graphiques ou numériques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A772" w14:textId="30EDDFEF" w:rsidR="00E56781" w:rsidRPr="00E25567" w:rsidRDefault="00E56781" w:rsidP="0060673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8055" w14:textId="25DA65DA" w:rsidR="00E56781" w:rsidRPr="00C07636" w:rsidRDefault="00E56781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CEAC" w14:textId="3490F136" w:rsidR="00E56781" w:rsidRPr="00C07636" w:rsidRDefault="00E56781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5A3403FC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A4D1" w14:textId="12FF2D83" w:rsidR="00606738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9D559" w14:textId="6281C6DD" w:rsidR="00606738" w:rsidRPr="003362A7" w:rsidRDefault="00606738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C1B">
              <w:rPr>
                <w:rFonts w:ascii="Arial" w:hAnsi="Arial" w:cs="Arial"/>
                <w:color w:val="000000"/>
                <w:sz w:val="16"/>
                <w:szCs w:val="16"/>
              </w:rPr>
              <w:t>Expliquer en situation le vocabulaire caractérisant un ensemble de données statistiques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25A6EA1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252F246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32554D3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2C7DE9CE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750B" w14:textId="27B7090B" w:rsidR="00606738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5EF74" w14:textId="33E2AF08" w:rsidR="00606738" w:rsidRPr="003362A7" w:rsidRDefault="00606738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C1B">
              <w:rPr>
                <w:rFonts w:ascii="Arial" w:hAnsi="Arial" w:cs="Arial"/>
                <w:color w:val="000000"/>
                <w:sz w:val="16"/>
                <w:szCs w:val="16"/>
              </w:rPr>
              <w:t>Lire les informations fournies par une représentation graphique liées à un ensemble de données statistiques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6F0016A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0733C44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FDBC0BC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10E4D525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BE3E" w14:textId="1A619D0D" w:rsidR="00606738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F1C6C" w14:textId="2DD2B8B7" w:rsidR="00606738" w:rsidRPr="003362A7" w:rsidRDefault="00606738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C1B">
              <w:rPr>
                <w:rFonts w:ascii="Arial" w:hAnsi="Arial" w:cs="Arial"/>
                <w:color w:val="000000"/>
                <w:sz w:val="16"/>
                <w:szCs w:val="16"/>
              </w:rPr>
              <w:t>Calculer des valeurs caractéristiques d'un ensemble de données statistiques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A225B83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31D893A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F2671B4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5A1DE9EC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C726" w14:textId="080518C7" w:rsidR="00606738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8CEA1" w14:textId="46944B08" w:rsidR="00606738" w:rsidRPr="003362A7" w:rsidRDefault="00606738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C1B">
              <w:rPr>
                <w:rFonts w:ascii="Arial" w:hAnsi="Arial" w:cs="Arial"/>
                <w:color w:val="000000"/>
                <w:sz w:val="16"/>
                <w:szCs w:val="16"/>
              </w:rPr>
              <w:t>Extraire des informations à partir du graphique d'un ajustement linéaire de données statistiques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EFBB774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9B9A321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1B3CF21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5EFD7336" w14:textId="77777777" w:rsidTr="005D527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BFDC" w14:textId="420F4959" w:rsidR="00606738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40B67" w14:textId="5F7DB432" w:rsidR="00606738" w:rsidRPr="003362A7" w:rsidRDefault="00606738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C1B">
              <w:rPr>
                <w:rFonts w:ascii="Arial" w:hAnsi="Arial" w:cs="Arial"/>
                <w:color w:val="000000"/>
                <w:sz w:val="16"/>
                <w:szCs w:val="16"/>
              </w:rPr>
              <w:t>Interpréter en contexte les valeurs caractéristiques d'un ensemble de données statistiques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06635E7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C2E9D56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356AB7B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1EBC5C7F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5F69" w14:textId="7476CC56" w:rsidR="00606738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510581" w14:textId="0C89E7D8" w:rsidR="00606738" w:rsidRPr="003362A7" w:rsidRDefault="00606738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C1B">
              <w:rPr>
                <w:rFonts w:ascii="Arial" w:hAnsi="Arial" w:cs="Arial"/>
                <w:color w:val="000000"/>
                <w:sz w:val="16"/>
                <w:szCs w:val="16"/>
              </w:rPr>
              <w:t>Commenter l'intérêt et les limites d'une étude statistique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44CEED8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673AB29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E7A23CE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19C2E6E8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A2F8" w14:textId="219012D3" w:rsidR="00606738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3DB8FE" w14:textId="2F2EFBD3" w:rsidR="00606738" w:rsidRPr="003362A7" w:rsidRDefault="00606738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C1B">
              <w:rPr>
                <w:rFonts w:ascii="Arial" w:hAnsi="Arial" w:cs="Arial"/>
                <w:color w:val="000000"/>
                <w:sz w:val="16"/>
                <w:szCs w:val="16"/>
              </w:rPr>
              <w:t>Commenter et critiquer des représentations graphiques liées à un ensemble de données statistiques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FEECB42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6F8546E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FCBD54F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6738" w:rsidRPr="00C07636" w14:paraId="3BE12B05" w14:textId="77777777" w:rsidTr="005D527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C6D6" w14:textId="387F98F5" w:rsidR="00606738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2DA7C" w14:textId="121BB78A" w:rsidR="00606738" w:rsidRPr="003362A7" w:rsidRDefault="00606738" w:rsidP="006067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C1B">
              <w:rPr>
                <w:rFonts w:ascii="Arial" w:hAnsi="Arial" w:cs="Arial"/>
                <w:color w:val="000000"/>
                <w:sz w:val="16"/>
                <w:szCs w:val="16"/>
              </w:rPr>
              <w:t>Réaliser une étude statistique et traiter les données en utilisant l'outil informatique (tableur)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1049040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71ED2DA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48BA261" w14:textId="77777777" w:rsidR="00606738" w:rsidRPr="00C07636" w:rsidRDefault="00606738" w:rsidP="0060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78DE4CF6" w14:textId="77777777" w:rsidR="003D0132" w:rsidRPr="003D0132" w:rsidRDefault="003D0132" w:rsidP="003D0132">
      <w:pPr>
        <w:spacing w:before="120" w:after="0" w:line="240" w:lineRule="auto"/>
        <w:rPr>
          <w:rFonts w:ascii="Arial" w:eastAsiaTheme="minorHAnsi" w:hAnsi="Arial" w:cs="Arial"/>
          <w:sz w:val="16"/>
          <w:szCs w:val="16"/>
        </w:rPr>
      </w:pPr>
      <w:r w:rsidRPr="003D0132">
        <w:rPr>
          <w:rFonts w:ascii="Arial" w:eastAsiaTheme="minorHAnsi" w:hAnsi="Arial" w:cs="Arial"/>
          <w:sz w:val="16"/>
          <w:szCs w:val="16"/>
        </w:rPr>
        <w:t>UAA : Unités d’acquis d’apprentissage</w:t>
      </w:r>
      <w:r w:rsidRPr="003D0132">
        <w:rPr>
          <w:rFonts w:ascii="Arial" w:eastAsiaTheme="minorHAnsi" w:hAnsi="Arial" w:cs="Arial"/>
          <w:sz w:val="16"/>
          <w:szCs w:val="16"/>
        </w:rPr>
        <w:tab/>
        <w:t xml:space="preserve"> </w:t>
      </w:r>
      <w:r w:rsidRPr="003D0132">
        <w:rPr>
          <w:rFonts w:ascii="Arial" w:eastAsiaTheme="minorHAnsi" w:hAnsi="Arial" w:cs="Arial"/>
          <w:sz w:val="16"/>
          <w:szCs w:val="16"/>
        </w:rPr>
        <w:tab/>
        <w:t>C : Connaître</w:t>
      </w:r>
      <w:r w:rsidRPr="003D0132">
        <w:rPr>
          <w:rFonts w:ascii="Arial" w:eastAsiaTheme="minorHAnsi" w:hAnsi="Arial" w:cs="Arial"/>
          <w:sz w:val="16"/>
          <w:szCs w:val="16"/>
        </w:rPr>
        <w:tab/>
      </w:r>
      <w:r w:rsidRPr="003D0132">
        <w:rPr>
          <w:rFonts w:ascii="Arial" w:eastAsiaTheme="minorHAnsi" w:hAnsi="Arial" w:cs="Arial"/>
          <w:sz w:val="16"/>
          <w:szCs w:val="16"/>
        </w:rPr>
        <w:tab/>
        <w:t>A : Appliquer</w:t>
      </w:r>
      <w:r w:rsidRPr="003D0132">
        <w:rPr>
          <w:rFonts w:ascii="Arial" w:eastAsiaTheme="minorHAnsi" w:hAnsi="Arial" w:cs="Arial"/>
          <w:sz w:val="16"/>
          <w:szCs w:val="16"/>
        </w:rPr>
        <w:tab/>
      </w:r>
      <w:r w:rsidRPr="003D0132">
        <w:rPr>
          <w:rFonts w:ascii="Arial" w:eastAsiaTheme="minorHAnsi" w:hAnsi="Arial" w:cs="Arial"/>
          <w:sz w:val="16"/>
          <w:szCs w:val="16"/>
        </w:rPr>
        <w:tab/>
        <w:t>T : Transférer</w:t>
      </w:r>
    </w:p>
    <w:p w14:paraId="0EF22324" w14:textId="77777777" w:rsidR="00224A65" w:rsidRPr="00FC4080" w:rsidRDefault="00224A65">
      <w:pPr>
        <w:jc w:val="both"/>
        <w:rPr>
          <w:sz w:val="22"/>
          <w:szCs w:val="22"/>
        </w:rPr>
      </w:pPr>
    </w:p>
    <w:sectPr w:rsidR="00224A65" w:rsidRPr="00FC4080" w:rsidSect="00AE5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AE11" w14:textId="77777777" w:rsidR="009628AE" w:rsidRDefault="009628AE">
      <w:pPr>
        <w:spacing w:after="0" w:line="240" w:lineRule="auto"/>
      </w:pPr>
      <w:r>
        <w:separator/>
      </w:r>
    </w:p>
  </w:endnote>
  <w:endnote w:type="continuationSeparator" w:id="0">
    <w:p w14:paraId="0020A41E" w14:textId="77777777" w:rsidR="009628AE" w:rsidRDefault="0096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25A4" w14:textId="77777777" w:rsidR="009628AE" w:rsidRDefault="009628AE">
      <w:pPr>
        <w:spacing w:after="0" w:line="240" w:lineRule="auto"/>
      </w:pPr>
      <w:r>
        <w:separator/>
      </w:r>
    </w:p>
  </w:footnote>
  <w:footnote w:type="continuationSeparator" w:id="0">
    <w:p w14:paraId="1EF1BDA5" w14:textId="77777777" w:rsidR="009628AE" w:rsidRDefault="0096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549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762704"/>
    <w:multiLevelType w:val="multilevel"/>
    <w:tmpl w:val="C4940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E563998"/>
    <w:multiLevelType w:val="singleLevel"/>
    <w:tmpl w:val="D7B25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EA6C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F60FD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936C4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783208"/>
    <w:multiLevelType w:val="hybridMultilevel"/>
    <w:tmpl w:val="3E7C8E84"/>
    <w:lvl w:ilvl="0" w:tplc="40906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5DD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AD1A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7170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33D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2411F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1B12CD"/>
    <w:multiLevelType w:val="hybridMultilevel"/>
    <w:tmpl w:val="A554F7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007E6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4A3F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035ECC"/>
    <w:multiLevelType w:val="hybridMultilevel"/>
    <w:tmpl w:val="5B5A09C8"/>
    <w:lvl w:ilvl="0" w:tplc="D7B25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156B9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C302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4D489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80472E"/>
    <w:multiLevelType w:val="hybridMultilevel"/>
    <w:tmpl w:val="081089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44FF7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505D92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AC2A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0938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6702D3"/>
    <w:multiLevelType w:val="hybridMultilevel"/>
    <w:tmpl w:val="FAAAF7A8"/>
    <w:lvl w:ilvl="0" w:tplc="5CB277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449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FB1E3D"/>
    <w:multiLevelType w:val="hybridMultilevel"/>
    <w:tmpl w:val="8FA055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432E9"/>
    <w:multiLevelType w:val="multilevel"/>
    <w:tmpl w:val="D7FA3A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E302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A3C57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B36F0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E3719F"/>
    <w:multiLevelType w:val="hybridMultilevel"/>
    <w:tmpl w:val="485A1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E5B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155EEF"/>
    <w:multiLevelType w:val="singleLevel"/>
    <w:tmpl w:val="084A3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570B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EE56814"/>
    <w:multiLevelType w:val="hybridMultilevel"/>
    <w:tmpl w:val="4E14CCDC"/>
    <w:lvl w:ilvl="0" w:tplc="5CB277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18"/>
  </w:num>
  <w:num w:numId="5">
    <w:abstractNumId w:val="13"/>
  </w:num>
  <w:num w:numId="6">
    <w:abstractNumId w:val="19"/>
  </w:num>
  <w:num w:numId="7">
    <w:abstractNumId w:val="16"/>
  </w:num>
  <w:num w:numId="8">
    <w:abstractNumId w:val="32"/>
  </w:num>
  <w:num w:numId="9">
    <w:abstractNumId w:val="14"/>
  </w:num>
  <w:num w:numId="10">
    <w:abstractNumId w:val="17"/>
  </w:num>
  <w:num w:numId="11">
    <w:abstractNumId w:val="29"/>
  </w:num>
  <w:num w:numId="12">
    <w:abstractNumId w:val="26"/>
  </w:num>
  <w:num w:numId="13">
    <w:abstractNumId w:val="9"/>
  </w:num>
  <w:num w:numId="14">
    <w:abstractNumId w:val="10"/>
  </w:num>
  <w:num w:numId="15">
    <w:abstractNumId w:val="3"/>
  </w:num>
  <w:num w:numId="16">
    <w:abstractNumId w:val="0"/>
  </w:num>
  <w:num w:numId="17">
    <w:abstractNumId w:val="30"/>
  </w:num>
  <w:num w:numId="18">
    <w:abstractNumId w:val="34"/>
  </w:num>
  <w:num w:numId="19">
    <w:abstractNumId w:val="11"/>
  </w:num>
  <w:num w:numId="20">
    <w:abstractNumId w:val="7"/>
  </w:num>
  <w:num w:numId="21">
    <w:abstractNumId w:val="28"/>
  </w:num>
  <w:num w:numId="22">
    <w:abstractNumId w:val="25"/>
  </w:num>
  <w:num w:numId="23">
    <w:abstractNumId w:val="6"/>
  </w:num>
  <w:num w:numId="24">
    <w:abstractNumId w:val="4"/>
  </w:num>
  <w:num w:numId="25">
    <w:abstractNumId w:val="2"/>
  </w:num>
  <w:num w:numId="26">
    <w:abstractNumId w:val="23"/>
  </w:num>
  <w:num w:numId="27">
    <w:abstractNumId w:val="22"/>
  </w:num>
  <w:num w:numId="28">
    <w:abstractNumId w:val="15"/>
  </w:num>
  <w:num w:numId="29">
    <w:abstractNumId w:val="20"/>
  </w:num>
  <w:num w:numId="30">
    <w:abstractNumId w:val="21"/>
  </w:num>
  <w:num w:numId="31">
    <w:abstractNumId w:val="5"/>
  </w:num>
  <w:num w:numId="32">
    <w:abstractNumId w:val="8"/>
  </w:num>
  <w:num w:numId="33">
    <w:abstractNumId w:val="33"/>
  </w:num>
  <w:num w:numId="34">
    <w:abstractNumId w:val="35"/>
  </w:num>
  <w:num w:numId="35">
    <w:abstractNumId w:val="12"/>
  </w:num>
  <w:num w:numId="36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DF"/>
    <w:rsid w:val="000062D2"/>
    <w:rsid w:val="0000716D"/>
    <w:rsid w:val="00013240"/>
    <w:rsid w:val="00013BF2"/>
    <w:rsid w:val="000176B3"/>
    <w:rsid w:val="0002058A"/>
    <w:rsid w:val="00027B60"/>
    <w:rsid w:val="00042120"/>
    <w:rsid w:val="000620AD"/>
    <w:rsid w:val="000733A9"/>
    <w:rsid w:val="0008386F"/>
    <w:rsid w:val="000851D3"/>
    <w:rsid w:val="00094FD1"/>
    <w:rsid w:val="000C187A"/>
    <w:rsid w:val="000C2B52"/>
    <w:rsid w:val="000E6FA2"/>
    <w:rsid w:val="000E721E"/>
    <w:rsid w:val="0011102B"/>
    <w:rsid w:val="001172D9"/>
    <w:rsid w:val="00126D75"/>
    <w:rsid w:val="00156EE1"/>
    <w:rsid w:val="00162ED0"/>
    <w:rsid w:val="00167DF4"/>
    <w:rsid w:val="001748D7"/>
    <w:rsid w:val="00190074"/>
    <w:rsid w:val="00194030"/>
    <w:rsid w:val="001A0DE3"/>
    <w:rsid w:val="001A2CB9"/>
    <w:rsid w:val="001D0F16"/>
    <w:rsid w:val="001E372D"/>
    <w:rsid w:val="001E46B7"/>
    <w:rsid w:val="002133E0"/>
    <w:rsid w:val="00224A65"/>
    <w:rsid w:val="00254EA7"/>
    <w:rsid w:val="00261581"/>
    <w:rsid w:val="00265B08"/>
    <w:rsid w:val="002874AA"/>
    <w:rsid w:val="0029234C"/>
    <w:rsid w:val="002B17EB"/>
    <w:rsid w:val="00316968"/>
    <w:rsid w:val="0031699B"/>
    <w:rsid w:val="0031737E"/>
    <w:rsid w:val="00317B10"/>
    <w:rsid w:val="003362A7"/>
    <w:rsid w:val="00346966"/>
    <w:rsid w:val="00356A6F"/>
    <w:rsid w:val="00360FBD"/>
    <w:rsid w:val="00361221"/>
    <w:rsid w:val="00363053"/>
    <w:rsid w:val="003B2B95"/>
    <w:rsid w:val="003C2BB3"/>
    <w:rsid w:val="003C7CEE"/>
    <w:rsid w:val="003D0132"/>
    <w:rsid w:val="003E3FCC"/>
    <w:rsid w:val="003F35AA"/>
    <w:rsid w:val="00406D27"/>
    <w:rsid w:val="004236E3"/>
    <w:rsid w:val="0042633F"/>
    <w:rsid w:val="00433F28"/>
    <w:rsid w:val="00446DF6"/>
    <w:rsid w:val="004856FC"/>
    <w:rsid w:val="004A7663"/>
    <w:rsid w:val="004B0D43"/>
    <w:rsid w:val="004B4C4E"/>
    <w:rsid w:val="004D11E0"/>
    <w:rsid w:val="004D6608"/>
    <w:rsid w:val="004E5EDB"/>
    <w:rsid w:val="004F3390"/>
    <w:rsid w:val="005250C3"/>
    <w:rsid w:val="00532304"/>
    <w:rsid w:val="005415C9"/>
    <w:rsid w:val="00562BEC"/>
    <w:rsid w:val="00566D47"/>
    <w:rsid w:val="0059536C"/>
    <w:rsid w:val="00596DAD"/>
    <w:rsid w:val="005C2DF0"/>
    <w:rsid w:val="005D0513"/>
    <w:rsid w:val="005D2358"/>
    <w:rsid w:val="005D4370"/>
    <w:rsid w:val="005D5270"/>
    <w:rsid w:val="005E0EA3"/>
    <w:rsid w:val="005F102A"/>
    <w:rsid w:val="00604C67"/>
    <w:rsid w:val="00606738"/>
    <w:rsid w:val="00624B80"/>
    <w:rsid w:val="00644FB7"/>
    <w:rsid w:val="00654002"/>
    <w:rsid w:val="006635D0"/>
    <w:rsid w:val="006665B1"/>
    <w:rsid w:val="00691DB8"/>
    <w:rsid w:val="006A2898"/>
    <w:rsid w:val="006B5962"/>
    <w:rsid w:val="006B73C0"/>
    <w:rsid w:val="006C0D72"/>
    <w:rsid w:val="006C1E60"/>
    <w:rsid w:val="006D77F8"/>
    <w:rsid w:val="006D7DF4"/>
    <w:rsid w:val="006E4F2E"/>
    <w:rsid w:val="006E7810"/>
    <w:rsid w:val="006E7A2E"/>
    <w:rsid w:val="00701F48"/>
    <w:rsid w:val="00702D55"/>
    <w:rsid w:val="007066D2"/>
    <w:rsid w:val="007067DC"/>
    <w:rsid w:val="007210C8"/>
    <w:rsid w:val="00725A43"/>
    <w:rsid w:val="00730DF1"/>
    <w:rsid w:val="007369E3"/>
    <w:rsid w:val="00741E68"/>
    <w:rsid w:val="007573A5"/>
    <w:rsid w:val="00783137"/>
    <w:rsid w:val="00790145"/>
    <w:rsid w:val="007902B7"/>
    <w:rsid w:val="00795ECE"/>
    <w:rsid w:val="007A3AAE"/>
    <w:rsid w:val="007A5760"/>
    <w:rsid w:val="007C220F"/>
    <w:rsid w:val="007C7DCF"/>
    <w:rsid w:val="007E6F73"/>
    <w:rsid w:val="007F65CD"/>
    <w:rsid w:val="00801725"/>
    <w:rsid w:val="008510E8"/>
    <w:rsid w:val="00851D8C"/>
    <w:rsid w:val="008610B3"/>
    <w:rsid w:val="00861413"/>
    <w:rsid w:val="008A148A"/>
    <w:rsid w:val="008A5EF8"/>
    <w:rsid w:val="008B66D8"/>
    <w:rsid w:val="008C1EFE"/>
    <w:rsid w:val="008C7DA0"/>
    <w:rsid w:val="008F770C"/>
    <w:rsid w:val="00915803"/>
    <w:rsid w:val="00922F74"/>
    <w:rsid w:val="00924666"/>
    <w:rsid w:val="00935197"/>
    <w:rsid w:val="00944CA7"/>
    <w:rsid w:val="00945E08"/>
    <w:rsid w:val="0095160F"/>
    <w:rsid w:val="00952FBB"/>
    <w:rsid w:val="00955FBE"/>
    <w:rsid w:val="00957BA9"/>
    <w:rsid w:val="009628AE"/>
    <w:rsid w:val="009640DC"/>
    <w:rsid w:val="0099172C"/>
    <w:rsid w:val="009939E4"/>
    <w:rsid w:val="00993C6B"/>
    <w:rsid w:val="009A355B"/>
    <w:rsid w:val="009A5C53"/>
    <w:rsid w:val="009B694E"/>
    <w:rsid w:val="009D3E5F"/>
    <w:rsid w:val="009F22B4"/>
    <w:rsid w:val="009F2797"/>
    <w:rsid w:val="009F3B93"/>
    <w:rsid w:val="009F6C1A"/>
    <w:rsid w:val="00A005B4"/>
    <w:rsid w:val="00A05EC0"/>
    <w:rsid w:val="00A14250"/>
    <w:rsid w:val="00A14FDF"/>
    <w:rsid w:val="00A51C08"/>
    <w:rsid w:val="00A67009"/>
    <w:rsid w:val="00A84EDA"/>
    <w:rsid w:val="00A90928"/>
    <w:rsid w:val="00A963A8"/>
    <w:rsid w:val="00AA1D4B"/>
    <w:rsid w:val="00AA3246"/>
    <w:rsid w:val="00AB37CB"/>
    <w:rsid w:val="00AC0422"/>
    <w:rsid w:val="00AC2F01"/>
    <w:rsid w:val="00AE3AAF"/>
    <w:rsid w:val="00AE5EC0"/>
    <w:rsid w:val="00AE7CBE"/>
    <w:rsid w:val="00AF4458"/>
    <w:rsid w:val="00B036D1"/>
    <w:rsid w:val="00B0684C"/>
    <w:rsid w:val="00B254F8"/>
    <w:rsid w:val="00B256D6"/>
    <w:rsid w:val="00B30284"/>
    <w:rsid w:val="00B31EBE"/>
    <w:rsid w:val="00B34444"/>
    <w:rsid w:val="00B5038C"/>
    <w:rsid w:val="00B5171F"/>
    <w:rsid w:val="00B545AC"/>
    <w:rsid w:val="00B807EE"/>
    <w:rsid w:val="00BB1E3A"/>
    <w:rsid w:val="00BD1831"/>
    <w:rsid w:val="00BE5623"/>
    <w:rsid w:val="00BF3061"/>
    <w:rsid w:val="00C07636"/>
    <w:rsid w:val="00C23B04"/>
    <w:rsid w:val="00C351DA"/>
    <w:rsid w:val="00C37CEF"/>
    <w:rsid w:val="00C554E5"/>
    <w:rsid w:val="00C76481"/>
    <w:rsid w:val="00C820D0"/>
    <w:rsid w:val="00CA2E8D"/>
    <w:rsid w:val="00CA7412"/>
    <w:rsid w:val="00CB03D3"/>
    <w:rsid w:val="00CB1F49"/>
    <w:rsid w:val="00CB7A5F"/>
    <w:rsid w:val="00CB7DE3"/>
    <w:rsid w:val="00CF451E"/>
    <w:rsid w:val="00D0001D"/>
    <w:rsid w:val="00D2234C"/>
    <w:rsid w:val="00D263C3"/>
    <w:rsid w:val="00D318FF"/>
    <w:rsid w:val="00D352D3"/>
    <w:rsid w:val="00D52791"/>
    <w:rsid w:val="00D5651B"/>
    <w:rsid w:val="00D649CF"/>
    <w:rsid w:val="00D770CC"/>
    <w:rsid w:val="00D83E1B"/>
    <w:rsid w:val="00D847B9"/>
    <w:rsid w:val="00DA2302"/>
    <w:rsid w:val="00DB625C"/>
    <w:rsid w:val="00DC121B"/>
    <w:rsid w:val="00DD67DC"/>
    <w:rsid w:val="00DD6FD5"/>
    <w:rsid w:val="00E01FAF"/>
    <w:rsid w:val="00E12F4E"/>
    <w:rsid w:val="00E15806"/>
    <w:rsid w:val="00E4428D"/>
    <w:rsid w:val="00E550F8"/>
    <w:rsid w:val="00E56781"/>
    <w:rsid w:val="00E57F33"/>
    <w:rsid w:val="00E620DF"/>
    <w:rsid w:val="00E657AF"/>
    <w:rsid w:val="00E7385D"/>
    <w:rsid w:val="00E83F7A"/>
    <w:rsid w:val="00E85026"/>
    <w:rsid w:val="00E87B17"/>
    <w:rsid w:val="00E91725"/>
    <w:rsid w:val="00EA2FF9"/>
    <w:rsid w:val="00EB3204"/>
    <w:rsid w:val="00EB4E60"/>
    <w:rsid w:val="00EB6804"/>
    <w:rsid w:val="00EC0087"/>
    <w:rsid w:val="00ED6835"/>
    <w:rsid w:val="00EE3E07"/>
    <w:rsid w:val="00EE58B3"/>
    <w:rsid w:val="00F16961"/>
    <w:rsid w:val="00F204F1"/>
    <w:rsid w:val="00F47FAC"/>
    <w:rsid w:val="00F52802"/>
    <w:rsid w:val="00F57652"/>
    <w:rsid w:val="00F60809"/>
    <w:rsid w:val="00F64189"/>
    <w:rsid w:val="00F747D4"/>
    <w:rsid w:val="00F81702"/>
    <w:rsid w:val="00F8704D"/>
    <w:rsid w:val="00F94B83"/>
    <w:rsid w:val="00F97D12"/>
    <w:rsid w:val="00FC4080"/>
    <w:rsid w:val="00FC53B0"/>
    <w:rsid w:val="00FD02A8"/>
    <w:rsid w:val="00FD0DF3"/>
    <w:rsid w:val="00FD14A2"/>
    <w:rsid w:val="00FD40D1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70E2"/>
  <w15:chartTrackingRefBased/>
  <w15:docId w15:val="{14939D61-D301-9741-8E1A-56B64C2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76" w:lineRule="auto"/>
    </w:pPr>
    <w:rPr>
      <w:sz w:val="21"/>
      <w:szCs w:val="21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libri Light" w:eastAsia="SimSun" w:hAnsi="Calibri Light"/>
      <w:color w:val="262626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Calibri Light" w:eastAsia="SimSun" w:hAnsi="Calibri Light"/>
      <w:color w:val="ED7D31"/>
      <w:sz w:val="36"/>
      <w:szCs w:val="36"/>
    </w:rPr>
  </w:style>
  <w:style w:type="character" w:customStyle="1" w:styleId="Titre3Car">
    <w:name w:val="Titre 3 Car"/>
    <w:link w:val="Titre3"/>
    <w:uiPriority w:val="9"/>
    <w:semiHidden/>
    <w:rPr>
      <w:rFonts w:ascii="Calibri Light" w:eastAsia="SimSun" w:hAnsi="Calibri Light"/>
      <w:color w:val="C45911"/>
      <w:sz w:val="32"/>
      <w:szCs w:val="32"/>
    </w:rPr>
  </w:style>
  <w:style w:type="character" w:customStyle="1" w:styleId="Titre4Car">
    <w:name w:val="Titre 4 Car"/>
    <w:link w:val="Titre4"/>
    <w:uiPriority w:val="9"/>
    <w:semiHidden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 Light" w:eastAsia="SimSun" w:hAnsi="Calibri Light"/>
      <w:color w:val="C45911"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Titre7Car">
    <w:name w:val="Titre 7 Car"/>
    <w:link w:val="Titre7"/>
    <w:uiPriority w:val="9"/>
    <w:semiHidden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Titre8Car">
    <w:name w:val="Titre 8 Car"/>
    <w:link w:val="Titre8"/>
    <w:uiPriority w:val="9"/>
    <w:semiHidden/>
    <w:rPr>
      <w:rFonts w:ascii="Calibri Light" w:eastAsia="SimSun" w:hAnsi="Calibri Light"/>
      <w:color w:val="833C0B"/>
      <w:sz w:val="22"/>
      <w:szCs w:val="22"/>
    </w:rPr>
  </w:style>
  <w:style w:type="character" w:customStyle="1" w:styleId="Titre9Car">
    <w:name w:val="Titre 9 Car"/>
    <w:link w:val="Titre9"/>
    <w:uiPriority w:val="9"/>
    <w:semiHidden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itreCar">
    <w:name w:val="Titre Car"/>
    <w:link w:val="Titre"/>
    <w:uiPriority w:val="10"/>
    <w:rPr>
      <w:rFonts w:ascii="Calibri Light" w:eastAsia="SimSun" w:hAnsi="Calibri Light"/>
      <w:color w:val="262626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ous-titreCar">
    <w:name w:val="Sous-titre Car"/>
    <w:link w:val="Sous-titre"/>
    <w:uiPriority w:val="11"/>
    <w:rPr>
      <w:caps/>
      <w:color w:val="404040"/>
      <w:spacing w:val="20"/>
      <w:sz w:val="28"/>
      <w:szCs w:val="28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i/>
      <w:iCs/>
      <w:color w:val="000000"/>
    </w:rPr>
  </w:style>
  <w:style w:type="paragraph" w:styleId="Sansinterligne">
    <w:name w:val="No Spacing"/>
    <w:uiPriority w:val="1"/>
    <w:qFormat/>
    <w:rPr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CitationCar">
    <w:name w:val="Citation Car"/>
    <w:link w:val="Citation"/>
    <w:uiPriority w:val="29"/>
    <w:rPr>
      <w:rFonts w:ascii="Calibri Light" w:eastAsia="SimSun" w:hAnsi="Calibri Light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Pr>
      <w:rFonts w:ascii="Calibri Light" w:eastAsia="SimSun" w:hAnsi="Calibri Light"/>
      <w:sz w:val="24"/>
      <w:szCs w:val="24"/>
    </w:rPr>
  </w:style>
  <w:style w:type="character" w:customStyle="1" w:styleId="Emphaseple">
    <w:name w:val="Emphase pâle"/>
    <w:uiPriority w:val="19"/>
    <w:qFormat/>
    <w:rPr>
      <w:i/>
      <w:iCs/>
      <w:color w:val="595959"/>
    </w:rPr>
  </w:style>
  <w:style w:type="character" w:customStyle="1" w:styleId="Emphaseintense">
    <w:name w:val="Emphase intense"/>
    <w:uiPriority w:val="21"/>
    <w:qFormat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Rfrenceple">
    <w:name w:val="Référence pâle"/>
    <w:uiPriority w:val="31"/>
    <w:qFormat/>
    <w:rPr>
      <w:caps w:val="0"/>
      <w:smallCaps/>
      <w:color w:val="404040"/>
      <w:spacing w:val="0"/>
      <w:u w:val="single" w:color="7F7F7F"/>
    </w:rPr>
  </w:style>
  <w:style w:type="character" w:styleId="Rfrenceintense">
    <w:name w:val="Intense Reference"/>
    <w:uiPriority w:val="32"/>
    <w:qFormat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uiPriority w:val="33"/>
    <w:qFormat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Pr>
      <w:lang w:eastAsia="en-US"/>
    </w:rPr>
  </w:style>
  <w:style w:type="character" w:styleId="Appelnotedebasdep">
    <w:name w:val="footnote reference"/>
    <w:semiHidden/>
    <w:unhideWhenUsed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1"/>
      <w:szCs w:val="21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1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94B83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F94B83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fr-FR" w:eastAsia="fr-BE"/>
    </w:rPr>
  </w:style>
  <w:style w:type="character" w:customStyle="1" w:styleId="CorpsdetexteCar">
    <w:name w:val="Corps de texte Car"/>
    <w:link w:val="Corpsdetexte"/>
    <w:semiHidden/>
    <w:rsid w:val="00F94B83"/>
    <w:rPr>
      <w:rFonts w:ascii="Arial" w:eastAsia="Times New Roman" w:hAnsi="Arial"/>
      <w:lang w:val="fr-FR" w:eastAsia="fr-BE"/>
    </w:rPr>
  </w:style>
  <w:style w:type="paragraph" w:customStyle="1" w:styleId="Corpsdetexte31">
    <w:name w:val="Corps de texte 31"/>
    <w:basedOn w:val="Normal"/>
    <w:rsid w:val="007A5760"/>
    <w:pPr>
      <w:spacing w:after="0" w:line="240" w:lineRule="auto"/>
    </w:pPr>
    <w:rPr>
      <w:rFonts w:ascii="Arial" w:eastAsia="Times New Roman" w:hAnsi="Arial"/>
      <w:b/>
      <w:sz w:val="3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4FD8BC39DDA4CB3759C5BC27505A7" ma:contentTypeVersion="12" ma:contentTypeDescription="Crée un document." ma:contentTypeScope="" ma:versionID="75198483d3835b04acbb23770255c984">
  <xsd:schema xmlns:xsd="http://www.w3.org/2001/XMLSchema" xmlns:xs="http://www.w3.org/2001/XMLSchema" xmlns:p="http://schemas.microsoft.com/office/2006/metadata/properties" xmlns:ns2="4bd73c45-b75c-495c-8e7e-399fdee8b4e4" xmlns:ns3="2c8e3c4a-f782-4779-881c-6e97e4707664" targetNamespace="http://schemas.microsoft.com/office/2006/metadata/properties" ma:root="true" ma:fieldsID="f888d7d267488566c75c10b72ae0f62a" ns2:_="" ns3:_="">
    <xsd:import namespace="4bd73c45-b75c-495c-8e7e-399fdee8b4e4"/>
    <xsd:import namespace="2c8e3c4a-f782-4779-881c-6e97e470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73c45-b75c-495c-8e7e-399fdee8b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3c4a-f782-4779-881c-6e97e470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A76E3-065F-C347-B0A9-96E7092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043727-4ED0-4F32-B2CD-11DD1668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73c45-b75c-495c-8e7e-399fdee8b4e4"/>
    <ds:schemaRef ds:uri="2c8e3c4a-f782-4779-881c-6e97e470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C45819-87B0-49FF-9802-FC5AC23C4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6B06F-19EE-4E08-9EB7-D5B57FFE34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COLLETTE</dc:creator>
  <cp:keywords/>
  <dc:description/>
  <cp:lastModifiedBy>TOMBEUR Myriam</cp:lastModifiedBy>
  <cp:revision>48</cp:revision>
  <dcterms:created xsi:type="dcterms:W3CDTF">2021-05-20T08:27:00Z</dcterms:created>
  <dcterms:modified xsi:type="dcterms:W3CDTF">2021-05-25T10:37:00Z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0x0101006F24FD8BC39DDA4CB3759C5BC27505A7</vt:lpwstr>
  </property>
</Properties>
</file>